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4B46" w14:textId="77777777" w:rsidR="00AF72A6" w:rsidRDefault="00AF72A6"/>
    <w:p w14:paraId="607E5705" w14:textId="77777777" w:rsidR="004D6455" w:rsidRDefault="004D6455"/>
    <w:p w14:paraId="67A1498A" w14:textId="77777777" w:rsidR="004D6455" w:rsidRDefault="004D6455"/>
    <w:p w14:paraId="2645E6FB" w14:textId="77777777" w:rsidR="00D75514" w:rsidRPr="00D75514" w:rsidRDefault="00D75514" w:rsidP="00D75514">
      <w:pPr>
        <w:rPr>
          <w:b/>
          <w:bCs/>
        </w:rPr>
      </w:pPr>
      <w:r w:rsidRPr="00D75514">
        <w:rPr>
          <w:b/>
          <w:bCs/>
        </w:rPr>
        <w:t>Provost and Vice Chancellor for Academic Affairs</w:t>
      </w:r>
    </w:p>
    <w:p w14:paraId="380DB345" w14:textId="77777777" w:rsidR="00D75514" w:rsidRPr="00D75514" w:rsidRDefault="00D75514" w:rsidP="00D75514">
      <w:hyperlink r:id="rId8" w:tgtFrame="_blank" w:history="1">
        <w:r w:rsidRPr="00D75514">
          <w:rPr>
            <w:rStyle w:val="Hyperlink"/>
          </w:rPr>
          <w:t>University of Wisconsin–Stevens Point</w:t>
        </w:r>
      </w:hyperlink>
      <w:r w:rsidRPr="00D75514">
        <w:t xml:space="preserve"> seeks a collaborative and visionary leader to serve as Provost and Vice Chancellor for Academic Affairs. Reporting directly to the Chancellor, the Provost serves as the university’s chief academic officer and provides strategic leadership for academic programs, faculty and staff, institutional planning, and student success initiatives.</w:t>
      </w:r>
    </w:p>
    <w:p w14:paraId="00A34074" w14:textId="77777777" w:rsidR="00D75514" w:rsidRPr="00D75514" w:rsidRDefault="00D75514" w:rsidP="00D75514">
      <w:r w:rsidRPr="00D75514">
        <w:t xml:space="preserve">The </w:t>
      </w:r>
      <w:proofErr w:type="gramStart"/>
      <w:r w:rsidRPr="00D75514">
        <w:t>Provost</w:t>
      </w:r>
      <w:proofErr w:type="gramEnd"/>
      <w:r w:rsidRPr="00D75514">
        <w:t xml:space="preserve"> oversees the College of Fine Arts and Communication, College of Letters and Science, College of Natural Resources, College of Professional Studies, and University College, while leading academic planning, accreditation, assessment, budget administration, and faculty personnel processes.</w:t>
      </w:r>
    </w:p>
    <w:p w14:paraId="11EC4237" w14:textId="77777777" w:rsidR="00D75514" w:rsidRPr="00D75514" w:rsidRDefault="00D75514" w:rsidP="00D75514">
      <w:pPr>
        <w:rPr>
          <w:b/>
          <w:bCs/>
        </w:rPr>
      </w:pPr>
      <w:r w:rsidRPr="00D75514">
        <w:rPr>
          <w:b/>
          <w:bCs/>
        </w:rPr>
        <w:t>Responsibilities</w:t>
      </w:r>
    </w:p>
    <w:p w14:paraId="2FB4E191" w14:textId="77777777" w:rsidR="00D75514" w:rsidRPr="00D75514" w:rsidRDefault="00D75514" w:rsidP="00D75514">
      <w:pPr>
        <w:numPr>
          <w:ilvl w:val="0"/>
          <w:numId w:val="1"/>
        </w:numPr>
      </w:pPr>
      <w:r w:rsidRPr="00D75514">
        <w:t xml:space="preserve">Provide leadership for academic affairs, faculty and instructional academic staff administration, and institutional planning. </w:t>
      </w:r>
    </w:p>
    <w:p w14:paraId="493E55BF" w14:textId="77777777" w:rsidR="00D75514" w:rsidRPr="00D75514" w:rsidRDefault="00D75514" w:rsidP="00D75514">
      <w:pPr>
        <w:numPr>
          <w:ilvl w:val="0"/>
          <w:numId w:val="1"/>
        </w:numPr>
      </w:pPr>
      <w:r w:rsidRPr="00D75514">
        <w:t xml:space="preserve">Oversee faculty recruitment, appointments, tenure, promotion, retention, and evaluation processes. </w:t>
      </w:r>
    </w:p>
    <w:p w14:paraId="776C6F51" w14:textId="77777777" w:rsidR="00D75514" w:rsidRPr="00D75514" w:rsidRDefault="00D75514" w:rsidP="00D75514">
      <w:pPr>
        <w:numPr>
          <w:ilvl w:val="0"/>
          <w:numId w:val="1"/>
        </w:numPr>
      </w:pPr>
      <w:r w:rsidRPr="00D75514">
        <w:t xml:space="preserve">Lead academic program review, development of new academic initiatives, and accreditation efforts. </w:t>
      </w:r>
    </w:p>
    <w:p w14:paraId="15F76061" w14:textId="77777777" w:rsidR="00D75514" w:rsidRPr="00D75514" w:rsidRDefault="00D75514" w:rsidP="00D75514">
      <w:pPr>
        <w:numPr>
          <w:ilvl w:val="0"/>
          <w:numId w:val="1"/>
        </w:numPr>
      </w:pPr>
      <w:r w:rsidRPr="00D75514">
        <w:t xml:space="preserve">Collaborate with university leadership, shared governance groups, and UW System partners to advance institutional priorities. </w:t>
      </w:r>
    </w:p>
    <w:p w14:paraId="4E3916B8" w14:textId="77777777" w:rsidR="00D75514" w:rsidRPr="00D75514" w:rsidRDefault="00D75514" w:rsidP="00D75514">
      <w:pPr>
        <w:numPr>
          <w:ilvl w:val="0"/>
          <w:numId w:val="1"/>
        </w:numPr>
      </w:pPr>
      <w:r w:rsidRPr="00D75514">
        <w:t xml:space="preserve">Promote faculty success, student learning, and an inclusive and welcoming campus environment. </w:t>
      </w:r>
    </w:p>
    <w:p w14:paraId="7F29747F" w14:textId="77777777" w:rsidR="00D75514" w:rsidRPr="00D75514" w:rsidRDefault="00D75514" w:rsidP="00D75514">
      <w:pPr>
        <w:numPr>
          <w:ilvl w:val="0"/>
          <w:numId w:val="1"/>
        </w:numPr>
      </w:pPr>
      <w:r w:rsidRPr="00D75514">
        <w:t xml:space="preserve">Serve as a key member of the Chancellor’s senior leadership team. </w:t>
      </w:r>
    </w:p>
    <w:p w14:paraId="74671C4D" w14:textId="77777777" w:rsidR="00D75514" w:rsidRPr="00D75514" w:rsidRDefault="00D75514" w:rsidP="00D75514">
      <w:pPr>
        <w:rPr>
          <w:b/>
          <w:bCs/>
        </w:rPr>
      </w:pPr>
      <w:r w:rsidRPr="00D75514">
        <w:rPr>
          <w:b/>
          <w:bCs/>
        </w:rPr>
        <w:t>Required Qualifications</w:t>
      </w:r>
    </w:p>
    <w:p w14:paraId="32B5B307" w14:textId="77777777" w:rsidR="00D75514" w:rsidRPr="00D75514" w:rsidRDefault="00D75514" w:rsidP="00D75514">
      <w:pPr>
        <w:numPr>
          <w:ilvl w:val="0"/>
          <w:numId w:val="2"/>
        </w:numPr>
      </w:pPr>
      <w:r w:rsidRPr="00D75514">
        <w:t xml:space="preserve">Earned terminal degree from an accredited institution. </w:t>
      </w:r>
    </w:p>
    <w:p w14:paraId="7FA1F386" w14:textId="7E2A419E" w:rsidR="00D75514" w:rsidRPr="00D75514" w:rsidRDefault="00D75514" w:rsidP="00D75514">
      <w:pPr>
        <w:numPr>
          <w:ilvl w:val="0"/>
          <w:numId w:val="2"/>
        </w:numPr>
      </w:pPr>
      <w:r w:rsidRPr="00D75514">
        <w:t xml:space="preserve">Administrative leadership experience at the </w:t>
      </w:r>
      <w:r w:rsidR="009E5D6A">
        <w:t>dean</w:t>
      </w:r>
      <w:r w:rsidRPr="00D75514">
        <w:t xml:space="preserve"> level or higher. </w:t>
      </w:r>
    </w:p>
    <w:p w14:paraId="03084FAC" w14:textId="77777777" w:rsidR="00D75514" w:rsidRPr="00D75514" w:rsidRDefault="00D75514" w:rsidP="00D75514">
      <w:pPr>
        <w:numPr>
          <w:ilvl w:val="0"/>
          <w:numId w:val="2"/>
        </w:numPr>
      </w:pPr>
      <w:r w:rsidRPr="00D75514">
        <w:t xml:space="preserve">Demonstrated success in academic leadership, budget management, and strategic planning. </w:t>
      </w:r>
    </w:p>
    <w:p w14:paraId="64EEE3ED" w14:textId="77777777" w:rsidR="002179D9" w:rsidRDefault="002179D9" w:rsidP="00BF4311">
      <w:pPr>
        <w:ind w:left="720"/>
      </w:pPr>
    </w:p>
    <w:p w14:paraId="30678E0D" w14:textId="77777777" w:rsidR="00BF4311" w:rsidRDefault="00BF4311" w:rsidP="00BF4311">
      <w:pPr>
        <w:ind w:left="720"/>
      </w:pPr>
    </w:p>
    <w:p w14:paraId="08F1DFDC" w14:textId="77777777" w:rsidR="00BF4311" w:rsidRDefault="00BF4311" w:rsidP="00BF4311">
      <w:pPr>
        <w:ind w:left="720"/>
      </w:pPr>
    </w:p>
    <w:p w14:paraId="39F0F89E" w14:textId="77777777" w:rsidR="00BF4311" w:rsidRDefault="00BF4311" w:rsidP="00BF4311">
      <w:pPr>
        <w:ind w:left="720"/>
      </w:pPr>
    </w:p>
    <w:p w14:paraId="70E533DA" w14:textId="5E3CFE26" w:rsidR="00D75514" w:rsidRPr="00D75514" w:rsidRDefault="00D75514" w:rsidP="00D75514">
      <w:pPr>
        <w:numPr>
          <w:ilvl w:val="0"/>
          <w:numId w:val="2"/>
        </w:numPr>
      </w:pPr>
      <w:r w:rsidRPr="00D75514">
        <w:t xml:space="preserve">Experience with accreditation, assessment, and academic program administration. </w:t>
      </w:r>
    </w:p>
    <w:p w14:paraId="24031F25" w14:textId="77777777" w:rsidR="00D75514" w:rsidRPr="00D75514" w:rsidRDefault="00D75514" w:rsidP="00D75514">
      <w:pPr>
        <w:numPr>
          <w:ilvl w:val="0"/>
          <w:numId w:val="2"/>
        </w:numPr>
      </w:pPr>
      <w:r w:rsidRPr="00D75514">
        <w:t xml:space="preserve">Excellent communication, organizational, and collaborative leadership skills. </w:t>
      </w:r>
    </w:p>
    <w:p w14:paraId="26CE9D0B" w14:textId="77777777" w:rsidR="00D75514" w:rsidRPr="00D75514" w:rsidRDefault="00D75514" w:rsidP="00D75514">
      <w:pPr>
        <w:numPr>
          <w:ilvl w:val="0"/>
          <w:numId w:val="2"/>
        </w:numPr>
      </w:pPr>
      <w:r w:rsidRPr="00D75514">
        <w:t xml:space="preserve">Demonstrated commitment to equal opportunity, shared governance, and working effectively with diverse constituencies. </w:t>
      </w:r>
    </w:p>
    <w:p w14:paraId="5F6B773A" w14:textId="77777777" w:rsidR="00D75514" w:rsidRPr="00D75514" w:rsidRDefault="00D75514" w:rsidP="00D75514">
      <w:pPr>
        <w:rPr>
          <w:b/>
          <w:bCs/>
        </w:rPr>
      </w:pPr>
      <w:r w:rsidRPr="00D75514">
        <w:rPr>
          <w:b/>
          <w:bCs/>
        </w:rPr>
        <w:t>Preferred Qualifications</w:t>
      </w:r>
    </w:p>
    <w:p w14:paraId="38C9C9CE" w14:textId="77777777" w:rsidR="00D75514" w:rsidRPr="00D75514" w:rsidRDefault="00D75514" w:rsidP="00D75514">
      <w:pPr>
        <w:numPr>
          <w:ilvl w:val="0"/>
          <w:numId w:val="3"/>
        </w:numPr>
      </w:pPr>
      <w:r w:rsidRPr="00D75514">
        <w:t xml:space="preserve">Qualifications for tenure at the rank of professor upon appointment. </w:t>
      </w:r>
    </w:p>
    <w:p w14:paraId="304FC698" w14:textId="45AF688A" w:rsidR="00D75514" w:rsidRPr="00D75514" w:rsidRDefault="00BF4311" w:rsidP="00D75514">
      <w:pPr>
        <w:numPr>
          <w:ilvl w:val="0"/>
          <w:numId w:val="3"/>
        </w:numPr>
      </w:pPr>
      <w:r w:rsidRPr="00D75514">
        <w:t>Records</w:t>
      </w:r>
      <w:r w:rsidR="00D75514" w:rsidRPr="00D75514">
        <w:t xml:space="preserve"> of scholarship, teaching, mentoring, and service. </w:t>
      </w:r>
    </w:p>
    <w:p w14:paraId="7D242E9E" w14:textId="12AD282F" w:rsidR="00B92816" w:rsidRPr="00D75514" w:rsidRDefault="00D75514" w:rsidP="00B92816">
      <w:pPr>
        <w:numPr>
          <w:ilvl w:val="0"/>
          <w:numId w:val="3"/>
        </w:numPr>
      </w:pPr>
      <w:r w:rsidRPr="00D75514">
        <w:t xml:space="preserve">Experience supporting faculty development, research, outreach, or extension activities. </w:t>
      </w:r>
    </w:p>
    <w:p w14:paraId="4B476BB2" w14:textId="77777777" w:rsidR="00D75514" w:rsidRPr="00D75514" w:rsidRDefault="00D75514" w:rsidP="00D75514">
      <w:pPr>
        <w:rPr>
          <w:b/>
          <w:bCs/>
        </w:rPr>
      </w:pPr>
      <w:r w:rsidRPr="00D75514">
        <w:rPr>
          <w:b/>
          <w:bCs/>
        </w:rPr>
        <w:t>Additional Information</w:t>
      </w:r>
    </w:p>
    <w:p w14:paraId="0DFB601D" w14:textId="77777777" w:rsidR="00D75514" w:rsidRPr="00D75514" w:rsidRDefault="00D75514" w:rsidP="00D75514">
      <w:r w:rsidRPr="00D75514">
        <w:t>This position requires independent travel, flexibility for occasional evening or weekend responsibilities, and the ability to maintain confidentiality and comply with FERPA and other applicable privacy regulations.</w:t>
      </w:r>
    </w:p>
    <w:p w14:paraId="7FA2E0D8" w14:textId="77777777" w:rsidR="00D75514" w:rsidRPr="00D75514" w:rsidRDefault="00D75514" w:rsidP="00D75514">
      <w:pPr>
        <w:rPr>
          <w:b/>
          <w:bCs/>
        </w:rPr>
      </w:pPr>
      <w:r w:rsidRPr="00D75514">
        <w:rPr>
          <w:b/>
          <w:bCs/>
        </w:rPr>
        <w:t>Equal Opportunity Statement</w:t>
      </w:r>
    </w:p>
    <w:p w14:paraId="2698B408" w14:textId="434D2E60" w:rsidR="00D75514" w:rsidRPr="00D75514" w:rsidRDefault="00D75514" w:rsidP="00D75514">
      <w:hyperlink r:id="rId9" w:tgtFrame="_blank" w:history="1">
        <w:r w:rsidRPr="00D75514">
          <w:rPr>
            <w:rStyle w:val="Hyperlink"/>
          </w:rPr>
          <w:t>University of Wisconsin–Stevens Point</w:t>
        </w:r>
      </w:hyperlink>
      <w:r w:rsidRPr="00D75514">
        <w:t xml:space="preserve"> is an Equal Opportunity Employer and complies with the Americans with Disabilities Act (ADA). Reasonable </w:t>
      </w:r>
      <w:proofErr w:type="gramStart"/>
      <w:r w:rsidR="007330E5" w:rsidRPr="00D75514">
        <w:t>accommodation</w:t>
      </w:r>
      <w:r w:rsidR="007330E5">
        <w:t>s</w:t>
      </w:r>
      <w:proofErr w:type="gramEnd"/>
      <w:r w:rsidRPr="00D75514">
        <w:t xml:space="preserve"> will be provided </w:t>
      </w:r>
      <w:proofErr w:type="gramStart"/>
      <w:r w:rsidRPr="00D75514">
        <w:t>to</w:t>
      </w:r>
      <w:proofErr w:type="gramEnd"/>
      <w:r w:rsidRPr="00D75514">
        <w:t xml:space="preserve"> qualified individuals with disabilities.</w:t>
      </w:r>
    </w:p>
    <w:p w14:paraId="18CBD7A8" w14:textId="77777777" w:rsidR="00CF53DD" w:rsidRDefault="00CF53DD" w:rsidP="00CF53DD"/>
    <w:p w14:paraId="7506661D" w14:textId="77777777" w:rsidR="00CF53DD" w:rsidRDefault="00CF53DD" w:rsidP="00CF53DD"/>
    <w:p w14:paraId="35D4F545" w14:textId="77777777" w:rsidR="00CF53DD" w:rsidRDefault="00CF53DD" w:rsidP="00CF53DD"/>
    <w:p w14:paraId="2D3E7288" w14:textId="77777777" w:rsidR="00CF53DD" w:rsidRDefault="00CF53DD" w:rsidP="00CF53DD"/>
    <w:p w14:paraId="0F593EE3" w14:textId="77777777" w:rsidR="00CF53DD" w:rsidRDefault="00CF53DD" w:rsidP="00CF53DD"/>
    <w:p w14:paraId="1C05B9E8" w14:textId="77777777" w:rsidR="00CF53DD" w:rsidRDefault="00CF53DD" w:rsidP="00CF53DD"/>
    <w:p w14:paraId="4A5E868B" w14:textId="77777777" w:rsidR="00CF53DD" w:rsidRDefault="00CF53DD" w:rsidP="00CF53DD"/>
    <w:p w14:paraId="1BB1338A" w14:textId="77777777" w:rsidR="00CF53DD" w:rsidRDefault="00CF53DD" w:rsidP="00CF53DD"/>
    <w:p w14:paraId="0B131C16" w14:textId="77777777" w:rsidR="00CF53DD" w:rsidRDefault="00CF53DD" w:rsidP="00CF53DD"/>
    <w:p w14:paraId="009AF619" w14:textId="77777777" w:rsidR="00CF53DD" w:rsidRDefault="00CF53DD" w:rsidP="00CF53DD"/>
    <w:p w14:paraId="4D36C547" w14:textId="77777777" w:rsidR="00CF53DD" w:rsidRDefault="00CF53DD" w:rsidP="00CF53DD"/>
    <w:p w14:paraId="77E9E2D3" w14:textId="77777777" w:rsidR="00CF53DD" w:rsidRDefault="00CF53DD" w:rsidP="00CF53DD"/>
    <w:p w14:paraId="1C9A6E88" w14:textId="68DDDA91" w:rsidR="00517F10" w:rsidRPr="00517F10" w:rsidRDefault="00517F10" w:rsidP="00CF53DD">
      <w:pPr>
        <w:rPr>
          <w:b/>
          <w:bCs/>
        </w:rPr>
      </w:pPr>
      <w:r w:rsidRPr="00517F10">
        <w:rPr>
          <w:b/>
          <w:bCs/>
        </w:rPr>
        <w:t>Inquiries, nominations, and applications are invited</w:t>
      </w:r>
      <w:r>
        <w:rPr>
          <w:b/>
          <w:bCs/>
        </w:rPr>
        <w:t>:</w:t>
      </w:r>
    </w:p>
    <w:p w14:paraId="16DDD64C" w14:textId="77777777" w:rsidR="000334E0" w:rsidRDefault="00CF53DD" w:rsidP="00CF53DD">
      <w:r>
        <w:t xml:space="preserve">Applications should include the following: </w:t>
      </w:r>
    </w:p>
    <w:p w14:paraId="14AA66FD" w14:textId="3828F8CE" w:rsidR="00517F10" w:rsidRDefault="00CF53DD" w:rsidP="00CF53DD">
      <w:r>
        <w:t xml:space="preserve">1) a letter of application addressing the leadership opportunities and qualifications articulated within this document; </w:t>
      </w:r>
    </w:p>
    <w:p w14:paraId="2C3A53B2" w14:textId="77777777" w:rsidR="00517F10" w:rsidRDefault="00CF53DD" w:rsidP="00CF53DD">
      <w:r>
        <w:t xml:space="preserve">2) a curriculum vitae or resume; and </w:t>
      </w:r>
    </w:p>
    <w:p w14:paraId="0EC4D951" w14:textId="7A65BE16" w:rsidR="00CF53DD" w:rsidRDefault="00CF53DD" w:rsidP="00CF53DD">
      <w:r>
        <w:t xml:space="preserve">3) a list of at least five references with contact information. The position will remain open until filled. Complete applications </w:t>
      </w:r>
    </w:p>
    <w:p w14:paraId="30D1C454" w14:textId="373BC490" w:rsidR="00CF53DD" w:rsidRDefault="00517F10" w:rsidP="00CF53DD">
      <w:r>
        <w:t xml:space="preserve">Applications </w:t>
      </w:r>
      <w:r w:rsidR="00CF53DD">
        <w:t xml:space="preserve">received by </w:t>
      </w:r>
      <w:r>
        <w:t xml:space="preserve">July 17, </w:t>
      </w:r>
      <w:r w:rsidR="00637D4D">
        <w:t>2026,</w:t>
      </w:r>
      <w:r w:rsidR="00CF53DD">
        <w:t xml:space="preserve"> are assured full consideration.</w:t>
      </w:r>
    </w:p>
    <w:p w14:paraId="3EE7098F" w14:textId="35765E45" w:rsidR="0054310A" w:rsidRDefault="00316232" w:rsidP="00CF53DD">
      <w:r>
        <w:t xml:space="preserve">Nominations and </w:t>
      </w:r>
      <w:r w:rsidR="00CF53DD">
        <w:t>Application materials should be submitted to Universities of Wisconsin Office of Human Resources</w:t>
      </w:r>
      <w:r w:rsidR="0054310A">
        <w:t>,</w:t>
      </w:r>
      <w:r w:rsidR="00874EDF">
        <w:t xml:space="preserve"> Executive Recruitment – </w:t>
      </w:r>
      <w:hyperlink r:id="rId10" w:history="1">
        <w:r w:rsidR="00874EDF" w:rsidRPr="00A967DA">
          <w:rPr>
            <w:rStyle w:val="Hyperlink"/>
          </w:rPr>
          <w:t>execrec@wisconsin.edu</w:t>
        </w:r>
      </w:hyperlink>
      <w:r w:rsidR="00874EDF">
        <w:t xml:space="preserve"> </w:t>
      </w:r>
      <w:r w:rsidR="0054310A">
        <w:t xml:space="preserve"> attention: </w:t>
      </w:r>
    </w:p>
    <w:p w14:paraId="68B186D5" w14:textId="77777777" w:rsidR="0054310A" w:rsidRDefault="0054310A" w:rsidP="00CF53DD">
      <w:r>
        <w:t xml:space="preserve">Sarah Cousland </w:t>
      </w:r>
    </w:p>
    <w:p w14:paraId="04943C85" w14:textId="77777777" w:rsidR="0054310A" w:rsidRDefault="0054310A" w:rsidP="00CF53DD">
      <w:r>
        <w:t xml:space="preserve">Sarah Haen </w:t>
      </w:r>
    </w:p>
    <w:p w14:paraId="57BDBE78" w14:textId="525E8764" w:rsidR="00D75514" w:rsidRDefault="00D75514" w:rsidP="00CF53DD"/>
    <w:sectPr w:rsidR="00D7551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EF74" w14:textId="77777777" w:rsidR="00B20875" w:rsidRDefault="00B20875" w:rsidP="0032297C">
      <w:pPr>
        <w:spacing w:after="0" w:line="240" w:lineRule="auto"/>
      </w:pPr>
      <w:r>
        <w:separator/>
      </w:r>
    </w:p>
  </w:endnote>
  <w:endnote w:type="continuationSeparator" w:id="0">
    <w:p w14:paraId="2CD3753A" w14:textId="77777777" w:rsidR="00B20875" w:rsidRDefault="00B20875" w:rsidP="00322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1C79" w14:textId="77777777" w:rsidR="00B20875" w:rsidRDefault="00B20875" w:rsidP="0032297C">
      <w:pPr>
        <w:spacing w:after="0" w:line="240" w:lineRule="auto"/>
      </w:pPr>
      <w:r>
        <w:separator/>
      </w:r>
    </w:p>
  </w:footnote>
  <w:footnote w:type="continuationSeparator" w:id="0">
    <w:p w14:paraId="1C2103CF" w14:textId="77777777" w:rsidR="00B20875" w:rsidRDefault="00B20875" w:rsidP="00322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9F66" w14:textId="03E476E0" w:rsidR="0032297C" w:rsidRDefault="0032297C">
    <w:pPr>
      <w:pStyle w:val="Header"/>
    </w:pPr>
    <w:r>
      <w:rPr>
        <w:noProof/>
      </w:rPr>
      <w:drawing>
        <wp:anchor distT="0" distB="0" distL="114300" distR="114300" simplePos="0" relativeHeight="251658240" behindDoc="1" locked="0" layoutInCell="1" allowOverlap="1" wp14:anchorId="6EB11E81" wp14:editId="12B8C37E">
          <wp:simplePos x="0" y="0"/>
          <wp:positionH relativeFrom="page">
            <wp:align>left</wp:align>
          </wp:positionH>
          <wp:positionV relativeFrom="page">
            <wp:align>top</wp:align>
          </wp:positionV>
          <wp:extent cx="7723716" cy="1562100"/>
          <wp:effectExtent l="0" t="0" r="0" b="0"/>
          <wp:wrapNone/>
          <wp:docPr id="1130371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71007" name="Picture 1130371007"/>
                  <pic:cNvPicPr/>
                </pic:nvPicPr>
                <pic:blipFill>
                  <a:blip r:embed="rId1">
                    <a:extLst>
                      <a:ext uri="{28A0092B-C50C-407E-A947-70E740481C1C}">
                        <a14:useLocalDpi xmlns:a14="http://schemas.microsoft.com/office/drawing/2010/main" val="0"/>
                      </a:ext>
                    </a:extLst>
                  </a:blip>
                  <a:stretch>
                    <a:fillRect/>
                  </a:stretch>
                </pic:blipFill>
                <pic:spPr>
                  <a:xfrm>
                    <a:off x="0" y="0"/>
                    <a:ext cx="7723716" cy="1562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02F"/>
    <w:multiLevelType w:val="multilevel"/>
    <w:tmpl w:val="0E60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44265"/>
    <w:multiLevelType w:val="multilevel"/>
    <w:tmpl w:val="D4E6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6274D9"/>
    <w:multiLevelType w:val="multilevel"/>
    <w:tmpl w:val="F9BC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550342">
    <w:abstractNumId w:val="0"/>
  </w:num>
  <w:num w:numId="2" w16cid:durableId="1136677764">
    <w:abstractNumId w:val="2"/>
  </w:num>
  <w:num w:numId="3" w16cid:durableId="1347293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7C"/>
    <w:rsid w:val="000334E0"/>
    <w:rsid w:val="001555F0"/>
    <w:rsid w:val="00203345"/>
    <w:rsid w:val="002179D9"/>
    <w:rsid w:val="00316232"/>
    <w:rsid w:val="0032297C"/>
    <w:rsid w:val="003768B0"/>
    <w:rsid w:val="003C69A9"/>
    <w:rsid w:val="004161DA"/>
    <w:rsid w:val="00423770"/>
    <w:rsid w:val="004D6455"/>
    <w:rsid w:val="00517F10"/>
    <w:rsid w:val="0054310A"/>
    <w:rsid w:val="00557860"/>
    <w:rsid w:val="005A42DA"/>
    <w:rsid w:val="00627C26"/>
    <w:rsid w:val="00637D4D"/>
    <w:rsid w:val="007330E5"/>
    <w:rsid w:val="00735DB8"/>
    <w:rsid w:val="00745ED3"/>
    <w:rsid w:val="007B73AE"/>
    <w:rsid w:val="00874EDF"/>
    <w:rsid w:val="00956B1D"/>
    <w:rsid w:val="009E5D6A"/>
    <w:rsid w:val="00AF72A6"/>
    <w:rsid w:val="00B20875"/>
    <w:rsid w:val="00B92816"/>
    <w:rsid w:val="00BF4311"/>
    <w:rsid w:val="00CF53DD"/>
    <w:rsid w:val="00D75514"/>
    <w:rsid w:val="00F20697"/>
    <w:rsid w:val="00F44EA6"/>
    <w:rsid w:val="00F7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232C"/>
  <w15:chartTrackingRefBased/>
  <w15:docId w15:val="{A3271443-C0F4-FA49-953E-F14AA2AA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97C"/>
    <w:rPr>
      <w:rFonts w:eastAsiaTheme="majorEastAsia" w:cstheme="majorBidi"/>
      <w:color w:val="272727" w:themeColor="text1" w:themeTint="D8"/>
    </w:rPr>
  </w:style>
  <w:style w:type="paragraph" w:styleId="Title">
    <w:name w:val="Title"/>
    <w:basedOn w:val="Normal"/>
    <w:next w:val="Normal"/>
    <w:link w:val="TitleChar"/>
    <w:uiPriority w:val="10"/>
    <w:qFormat/>
    <w:rsid w:val="00322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97C"/>
    <w:pPr>
      <w:spacing w:before="160"/>
      <w:jc w:val="center"/>
    </w:pPr>
    <w:rPr>
      <w:i/>
      <w:iCs/>
      <w:color w:val="404040" w:themeColor="text1" w:themeTint="BF"/>
    </w:rPr>
  </w:style>
  <w:style w:type="character" w:customStyle="1" w:styleId="QuoteChar">
    <w:name w:val="Quote Char"/>
    <w:basedOn w:val="DefaultParagraphFont"/>
    <w:link w:val="Quote"/>
    <w:uiPriority w:val="29"/>
    <w:rsid w:val="0032297C"/>
    <w:rPr>
      <w:i/>
      <w:iCs/>
      <w:color w:val="404040" w:themeColor="text1" w:themeTint="BF"/>
    </w:rPr>
  </w:style>
  <w:style w:type="paragraph" w:styleId="ListParagraph">
    <w:name w:val="List Paragraph"/>
    <w:basedOn w:val="Normal"/>
    <w:uiPriority w:val="34"/>
    <w:qFormat/>
    <w:rsid w:val="0032297C"/>
    <w:pPr>
      <w:ind w:left="720"/>
      <w:contextualSpacing/>
    </w:pPr>
  </w:style>
  <w:style w:type="character" w:styleId="IntenseEmphasis">
    <w:name w:val="Intense Emphasis"/>
    <w:basedOn w:val="DefaultParagraphFont"/>
    <w:uiPriority w:val="21"/>
    <w:qFormat/>
    <w:rsid w:val="0032297C"/>
    <w:rPr>
      <w:i/>
      <w:iCs/>
      <w:color w:val="0F4761" w:themeColor="accent1" w:themeShade="BF"/>
    </w:rPr>
  </w:style>
  <w:style w:type="paragraph" w:styleId="IntenseQuote">
    <w:name w:val="Intense Quote"/>
    <w:basedOn w:val="Normal"/>
    <w:next w:val="Normal"/>
    <w:link w:val="IntenseQuoteChar"/>
    <w:uiPriority w:val="30"/>
    <w:qFormat/>
    <w:rsid w:val="00322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97C"/>
    <w:rPr>
      <w:i/>
      <w:iCs/>
      <w:color w:val="0F4761" w:themeColor="accent1" w:themeShade="BF"/>
    </w:rPr>
  </w:style>
  <w:style w:type="character" w:styleId="IntenseReference">
    <w:name w:val="Intense Reference"/>
    <w:basedOn w:val="DefaultParagraphFont"/>
    <w:uiPriority w:val="32"/>
    <w:qFormat/>
    <w:rsid w:val="0032297C"/>
    <w:rPr>
      <w:b/>
      <w:bCs/>
      <w:smallCaps/>
      <w:color w:val="0F4761" w:themeColor="accent1" w:themeShade="BF"/>
      <w:spacing w:val="5"/>
    </w:rPr>
  </w:style>
  <w:style w:type="paragraph" w:styleId="Header">
    <w:name w:val="header"/>
    <w:basedOn w:val="Normal"/>
    <w:link w:val="HeaderChar"/>
    <w:uiPriority w:val="99"/>
    <w:unhideWhenUsed/>
    <w:rsid w:val="00322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7C"/>
  </w:style>
  <w:style w:type="paragraph" w:styleId="Footer">
    <w:name w:val="footer"/>
    <w:basedOn w:val="Normal"/>
    <w:link w:val="FooterChar"/>
    <w:uiPriority w:val="99"/>
    <w:unhideWhenUsed/>
    <w:rsid w:val="00322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7C"/>
  </w:style>
  <w:style w:type="character" w:styleId="Hyperlink">
    <w:name w:val="Hyperlink"/>
    <w:basedOn w:val="DefaultParagraphFont"/>
    <w:uiPriority w:val="99"/>
    <w:unhideWhenUsed/>
    <w:rsid w:val="00D75514"/>
    <w:rPr>
      <w:color w:val="467886" w:themeColor="hyperlink"/>
      <w:u w:val="single"/>
    </w:rPr>
  </w:style>
  <w:style w:type="character" w:styleId="UnresolvedMention">
    <w:name w:val="Unresolved Mention"/>
    <w:basedOn w:val="DefaultParagraphFont"/>
    <w:uiPriority w:val="99"/>
    <w:semiHidden/>
    <w:unhideWhenUsed/>
    <w:rsid w:val="00D75514"/>
    <w:rPr>
      <w:color w:val="605E5C"/>
      <w:shd w:val="clear" w:color="auto" w:fill="E1DFDD"/>
    </w:rPr>
  </w:style>
  <w:style w:type="character" w:styleId="FollowedHyperlink">
    <w:name w:val="FollowedHyperlink"/>
    <w:basedOn w:val="DefaultParagraphFont"/>
    <w:uiPriority w:val="99"/>
    <w:semiHidden/>
    <w:unhideWhenUsed/>
    <w:rsid w:val="002179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sp.edu?utm_source=chatg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xecrec@wisconsin.edu" TargetMode="External"/><Relationship Id="rId4" Type="http://schemas.openxmlformats.org/officeDocument/2006/relationships/settings" Target="settings.xml"/><Relationship Id="rId9" Type="http://schemas.openxmlformats.org/officeDocument/2006/relationships/hyperlink" Target="https://www.uwsp.edu?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2001F-A0C5-4959-BE7D-77062381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 Meas</dc:creator>
  <cp:keywords/>
  <dc:description/>
  <cp:lastModifiedBy>Kaminski, Brittany</cp:lastModifiedBy>
  <cp:revision>2</cp:revision>
  <dcterms:created xsi:type="dcterms:W3CDTF">2026-05-21T20:42:00Z</dcterms:created>
  <dcterms:modified xsi:type="dcterms:W3CDTF">2026-05-21T20:42:00Z</dcterms:modified>
</cp:coreProperties>
</file>