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375B0" w14:textId="44583294" w:rsidR="00A704FB" w:rsidRPr="009F5446" w:rsidRDefault="00A704FB" w:rsidP="00A704FB">
      <w:pPr>
        <w:pBdr>
          <w:top w:val="single" w:sz="12" w:space="1" w:color="auto"/>
          <w:bottom w:val="single" w:sz="12" w:space="1" w:color="auto"/>
        </w:pBdr>
        <w:spacing w:line="240" w:lineRule="auto"/>
        <w:rPr>
          <w:rFonts w:ascii="Times New Roman" w:hAnsi="Times New Roman" w:cs="Times New Roman"/>
          <w:sz w:val="24"/>
          <w:szCs w:val="24"/>
        </w:rPr>
      </w:pPr>
      <w:r w:rsidRPr="00585761">
        <w:rPr>
          <w:rFonts w:ascii="Times New Roman" w:hAnsi="Times New Roman" w:cs="Times New Roman"/>
          <w:b/>
          <w:sz w:val="24"/>
          <w:szCs w:val="24"/>
        </w:rPr>
        <w:t>Staff Report:</w:t>
      </w:r>
      <w:r w:rsidRPr="009F5446">
        <w:rPr>
          <w:rFonts w:ascii="Times New Roman" w:hAnsi="Times New Roman" w:cs="Times New Roman"/>
          <w:sz w:val="24"/>
          <w:szCs w:val="24"/>
        </w:rPr>
        <w:t xml:space="preserve"> Variance Request                                                           </w:t>
      </w:r>
      <w:r w:rsidR="002350D7">
        <w:rPr>
          <w:rFonts w:ascii="Times New Roman" w:hAnsi="Times New Roman" w:cs="Times New Roman"/>
          <w:sz w:val="24"/>
          <w:szCs w:val="24"/>
        </w:rPr>
        <w:t xml:space="preserve"> Compiled by</w:t>
      </w:r>
    </w:p>
    <w:p w14:paraId="63296211" w14:textId="4E4A100C" w:rsidR="00A704FB" w:rsidRPr="009F5446" w:rsidRDefault="00A704FB" w:rsidP="00A704FB">
      <w:pPr>
        <w:pBdr>
          <w:bottom w:val="single" w:sz="12" w:space="1" w:color="auto"/>
          <w:between w:val="single" w:sz="12" w:space="1" w:color="auto"/>
        </w:pBdr>
        <w:spacing w:line="240" w:lineRule="auto"/>
        <w:rPr>
          <w:rFonts w:ascii="Times New Roman" w:hAnsi="Times New Roman" w:cs="Times New Roman"/>
          <w:sz w:val="24"/>
          <w:szCs w:val="24"/>
        </w:rPr>
      </w:pPr>
      <w:r w:rsidRPr="009F5446">
        <w:rPr>
          <w:rFonts w:ascii="Times New Roman" w:hAnsi="Times New Roman" w:cs="Times New Roman"/>
          <w:sz w:val="24"/>
          <w:szCs w:val="24"/>
        </w:rPr>
        <w:t>Request: To construct an enclosure on an existing building.</w:t>
      </w:r>
    </w:p>
    <w:p w14:paraId="6353F3A5" w14:textId="0EEFB2E6" w:rsidR="00E54DFB" w:rsidRPr="00E54DFB" w:rsidRDefault="00E54DFB" w:rsidP="00A704FB">
      <w:pPr>
        <w:spacing w:line="240" w:lineRule="auto"/>
        <w:rPr>
          <w:rFonts w:ascii="Times New Roman" w:hAnsi="Times New Roman" w:cs="Times New Roman"/>
          <w:b/>
          <w:sz w:val="24"/>
          <w:szCs w:val="24"/>
        </w:rPr>
      </w:pPr>
      <w:r w:rsidRPr="00E54DFB">
        <w:rPr>
          <w:rFonts w:ascii="Times New Roman" w:hAnsi="Times New Roman" w:cs="Times New Roman"/>
          <w:b/>
          <w:sz w:val="24"/>
          <w:szCs w:val="24"/>
        </w:rPr>
        <w:t>March 2, 2019</w:t>
      </w:r>
    </w:p>
    <w:p w14:paraId="038DF26D" w14:textId="53954CD4" w:rsidR="00585761" w:rsidRDefault="00E54DFB" w:rsidP="00A704FB">
      <w:pPr>
        <w:spacing w:line="240" w:lineRule="auto"/>
        <w:rPr>
          <w:rFonts w:ascii="Times New Roman" w:hAnsi="Times New Roman" w:cs="Times New Roman"/>
          <w:sz w:val="24"/>
          <w:szCs w:val="24"/>
        </w:rPr>
      </w:pPr>
      <w:r>
        <w:rPr>
          <w:rFonts w:ascii="Times New Roman" w:hAnsi="Times New Roman" w:cs="Times New Roman"/>
          <w:sz w:val="24"/>
          <w:szCs w:val="24"/>
        </w:rPr>
        <w:t>Application Received: August 16, 2017</w:t>
      </w:r>
    </w:p>
    <w:p w14:paraId="54A3F38A" w14:textId="3670FAED" w:rsidR="009364A1" w:rsidRPr="009F5446" w:rsidRDefault="009364A1" w:rsidP="00A704FB">
      <w:pPr>
        <w:spacing w:line="240" w:lineRule="auto"/>
        <w:rPr>
          <w:rFonts w:ascii="Times New Roman" w:hAnsi="Times New Roman" w:cs="Times New Roman"/>
          <w:sz w:val="24"/>
          <w:szCs w:val="24"/>
        </w:rPr>
      </w:pPr>
      <w:r w:rsidRPr="009F5446">
        <w:rPr>
          <w:rFonts w:ascii="Times New Roman" w:hAnsi="Times New Roman" w:cs="Times New Roman"/>
          <w:sz w:val="24"/>
          <w:szCs w:val="24"/>
        </w:rPr>
        <w:t xml:space="preserve">Petition </w:t>
      </w:r>
      <w:r w:rsidR="00E54DFB">
        <w:rPr>
          <w:rFonts w:ascii="Times New Roman" w:hAnsi="Times New Roman" w:cs="Times New Roman"/>
          <w:sz w:val="24"/>
          <w:szCs w:val="24"/>
        </w:rPr>
        <w:t>N</w:t>
      </w:r>
      <w:r w:rsidRPr="009F5446">
        <w:rPr>
          <w:rFonts w:ascii="Times New Roman" w:hAnsi="Times New Roman" w:cs="Times New Roman"/>
          <w:sz w:val="24"/>
          <w:szCs w:val="24"/>
        </w:rPr>
        <w:t>umber: 17-15</w:t>
      </w:r>
    </w:p>
    <w:p w14:paraId="3AF3A016" w14:textId="73FD39EB" w:rsidR="00A704FB" w:rsidRPr="009F5446" w:rsidRDefault="00A704FB" w:rsidP="00A704FB">
      <w:pPr>
        <w:spacing w:line="240" w:lineRule="auto"/>
        <w:rPr>
          <w:rFonts w:ascii="Times New Roman" w:hAnsi="Times New Roman" w:cs="Times New Roman"/>
          <w:sz w:val="24"/>
          <w:szCs w:val="24"/>
        </w:rPr>
      </w:pPr>
      <w:r w:rsidRPr="009F5446">
        <w:rPr>
          <w:rFonts w:ascii="Times New Roman" w:hAnsi="Times New Roman" w:cs="Times New Roman"/>
          <w:sz w:val="24"/>
          <w:szCs w:val="24"/>
        </w:rPr>
        <w:t xml:space="preserve">Property Address: </w:t>
      </w:r>
      <w:r w:rsidRPr="004763C8">
        <w:rPr>
          <w:rFonts w:ascii="Times New Roman" w:hAnsi="Times New Roman" w:cs="Times New Roman"/>
          <w:sz w:val="24"/>
          <w:szCs w:val="24"/>
          <w:highlight w:val="black"/>
        </w:rPr>
        <w:t>7456 HWY Z, Polonia WI, 54423</w:t>
      </w:r>
    </w:p>
    <w:p w14:paraId="5C15FDB0" w14:textId="1A84DD3A" w:rsidR="00A704FB" w:rsidRPr="009F5446" w:rsidRDefault="00A704FB" w:rsidP="00A704FB">
      <w:pPr>
        <w:spacing w:line="240" w:lineRule="auto"/>
        <w:rPr>
          <w:rFonts w:ascii="Times New Roman" w:hAnsi="Times New Roman" w:cs="Times New Roman"/>
          <w:sz w:val="24"/>
          <w:szCs w:val="24"/>
        </w:rPr>
      </w:pPr>
      <w:r w:rsidRPr="009F5446">
        <w:rPr>
          <w:rFonts w:ascii="Times New Roman" w:hAnsi="Times New Roman" w:cs="Times New Roman"/>
          <w:sz w:val="24"/>
          <w:szCs w:val="24"/>
        </w:rPr>
        <w:t>Parcel</w:t>
      </w:r>
      <w:r w:rsidR="009364A1" w:rsidRPr="009F5446">
        <w:rPr>
          <w:rFonts w:ascii="Times New Roman" w:hAnsi="Times New Roman" w:cs="Times New Roman"/>
          <w:sz w:val="24"/>
          <w:szCs w:val="24"/>
        </w:rPr>
        <w:t xml:space="preserve"> ID: </w:t>
      </w:r>
      <w:r w:rsidR="009364A1" w:rsidRPr="001F5FCA">
        <w:rPr>
          <w:rFonts w:ascii="Times New Roman" w:hAnsi="Times New Roman" w:cs="Times New Roman"/>
          <w:sz w:val="24"/>
          <w:szCs w:val="24"/>
          <w:highlight w:val="black"/>
        </w:rPr>
        <w:t>032-85-6</w:t>
      </w:r>
    </w:p>
    <w:p w14:paraId="7627B124" w14:textId="0B209FA9" w:rsidR="009364A1" w:rsidRPr="009F5446" w:rsidRDefault="009364A1" w:rsidP="00A704FB">
      <w:pPr>
        <w:spacing w:line="240" w:lineRule="auto"/>
        <w:rPr>
          <w:rFonts w:ascii="Times New Roman" w:hAnsi="Times New Roman" w:cs="Times New Roman"/>
          <w:sz w:val="24"/>
          <w:szCs w:val="24"/>
        </w:rPr>
      </w:pPr>
      <w:r w:rsidRPr="009F5446">
        <w:rPr>
          <w:rFonts w:ascii="Times New Roman" w:hAnsi="Times New Roman" w:cs="Times New Roman"/>
          <w:sz w:val="24"/>
          <w:szCs w:val="24"/>
        </w:rPr>
        <w:t>Zoning District: C3</w:t>
      </w:r>
    </w:p>
    <w:p w14:paraId="574012A5" w14:textId="5C22FA00" w:rsidR="009364A1" w:rsidRDefault="009364A1" w:rsidP="00A704FB">
      <w:pPr>
        <w:pBdr>
          <w:top w:val="single" w:sz="12" w:space="1" w:color="auto"/>
          <w:bottom w:val="single" w:sz="12" w:space="1" w:color="auto"/>
        </w:pBdr>
        <w:spacing w:line="240" w:lineRule="auto"/>
        <w:rPr>
          <w:rFonts w:ascii="Times New Roman" w:hAnsi="Times New Roman" w:cs="Times New Roman"/>
          <w:b/>
          <w:sz w:val="24"/>
          <w:szCs w:val="24"/>
        </w:rPr>
      </w:pPr>
      <w:r w:rsidRPr="009F5446">
        <w:rPr>
          <w:rFonts w:ascii="Times New Roman" w:hAnsi="Times New Roman" w:cs="Times New Roman"/>
          <w:b/>
          <w:sz w:val="24"/>
          <w:szCs w:val="24"/>
        </w:rPr>
        <w:t>Background:</w:t>
      </w:r>
    </w:p>
    <w:p w14:paraId="4F5EBF9A" w14:textId="4C88F725" w:rsidR="009F5446" w:rsidRPr="009F5446" w:rsidRDefault="009364A1" w:rsidP="00E54DFB">
      <w:pPr>
        <w:spacing w:line="360" w:lineRule="auto"/>
        <w:rPr>
          <w:rFonts w:ascii="Times New Roman" w:hAnsi="Times New Roman" w:cs="Times New Roman"/>
          <w:sz w:val="24"/>
          <w:szCs w:val="24"/>
        </w:rPr>
      </w:pPr>
      <w:r w:rsidRPr="009F5446">
        <w:rPr>
          <w:rFonts w:ascii="Times New Roman" w:hAnsi="Times New Roman" w:cs="Times New Roman"/>
          <w:sz w:val="24"/>
          <w:szCs w:val="24"/>
        </w:rPr>
        <w:t xml:space="preserve">The property owner is applying for a </w:t>
      </w:r>
      <w:r w:rsidR="003C7118">
        <w:rPr>
          <w:rFonts w:ascii="Times New Roman" w:hAnsi="Times New Roman" w:cs="Times New Roman"/>
          <w:sz w:val="24"/>
          <w:szCs w:val="24"/>
        </w:rPr>
        <w:t xml:space="preserve">zoning </w:t>
      </w:r>
      <w:r w:rsidRPr="009F5446">
        <w:rPr>
          <w:rFonts w:ascii="Times New Roman" w:hAnsi="Times New Roman" w:cs="Times New Roman"/>
          <w:sz w:val="24"/>
          <w:szCs w:val="24"/>
        </w:rPr>
        <w:t xml:space="preserve">variance to construct an enclosure on an existing building.  The property </w:t>
      </w:r>
      <w:r w:rsidR="00AF6BD5" w:rsidRPr="009F5446">
        <w:rPr>
          <w:rFonts w:ascii="Times New Roman" w:hAnsi="Times New Roman" w:cs="Times New Roman"/>
          <w:sz w:val="24"/>
          <w:szCs w:val="24"/>
        </w:rPr>
        <w:t xml:space="preserve">is in the Town of </w:t>
      </w:r>
      <w:r w:rsidR="002B1064">
        <w:rPr>
          <w:rFonts w:ascii="Times New Roman" w:hAnsi="Times New Roman" w:cs="Times New Roman"/>
          <w:sz w:val="24"/>
          <w:szCs w:val="24"/>
        </w:rPr>
        <w:t>_____</w:t>
      </w:r>
      <w:r w:rsidR="00AF6BD5" w:rsidRPr="009F5446">
        <w:rPr>
          <w:rFonts w:ascii="Times New Roman" w:hAnsi="Times New Roman" w:cs="Times New Roman"/>
          <w:sz w:val="24"/>
          <w:szCs w:val="24"/>
        </w:rPr>
        <w:t xml:space="preserve">, off County Highway Z.  It </w:t>
      </w:r>
      <w:r w:rsidR="009F5446" w:rsidRPr="009F5446">
        <w:rPr>
          <w:rFonts w:ascii="Times New Roman" w:hAnsi="Times New Roman" w:cs="Times New Roman"/>
          <w:sz w:val="24"/>
          <w:szCs w:val="24"/>
        </w:rPr>
        <w:t>is in</w:t>
      </w:r>
      <w:r w:rsidR="00AF6BD5" w:rsidRPr="009F5446">
        <w:rPr>
          <w:rFonts w:ascii="Times New Roman" w:hAnsi="Times New Roman" w:cs="Times New Roman"/>
          <w:sz w:val="24"/>
          <w:szCs w:val="24"/>
        </w:rPr>
        <w:t xml:space="preserve"> a</w:t>
      </w:r>
      <w:r w:rsidRPr="009F5446">
        <w:rPr>
          <w:rFonts w:ascii="Times New Roman" w:hAnsi="Times New Roman" w:cs="Times New Roman"/>
          <w:sz w:val="24"/>
          <w:szCs w:val="24"/>
        </w:rPr>
        <w:t xml:space="preserve"> C3 (Commercial) zoning district.</w:t>
      </w:r>
      <w:r w:rsidR="00F70B2C" w:rsidRPr="009F5446">
        <w:rPr>
          <w:rFonts w:ascii="Times New Roman" w:hAnsi="Times New Roman" w:cs="Times New Roman"/>
          <w:sz w:val="24"/>
          <w:szCs w:val="24"/>
        </w:rPr>
        <w:t xml:space="preserve">  The owner says they are applying for the variance to improve the aesthetics of the building.  This enclosure would close in the sides of an existing overhang</w:t>
      </w:r>
      <w:r w:rsidR="009F5446" w:rsidRPr="009F5446">
        <w:rPr>
          <w:rFonts w:ascii="Times New Roman" w:hAnsi="Times New Roman" w:cs="Times New Roman"/>
          <w:sz w:val="24"/>
          <w:szCs w:val="24"/>
        </w:rPr>
        <w:t>, adding</w:t>
      </w:r>
      <w:r w:rsidR="00F70B2C" w:rsidRPr="009F5446">
        <w:rPr>
          <w:rFonts w:ascii="Times New Roman" w:hAnsi="Times New Roman" w:cs="Times New Roman"/>
          <w:sz w:val="24"/>
          <w:szCs w:val="24"/>
        </w:rPr>
        <w:t xml:space="preserve"> an additional 30 feet to the side</w:t>
      </w:r>
      <w:r w:rsidR="003C7118">
        <w:rPr>
          <w:rFonts w:ascii="Times New Roman" w:hAnsi="Times New Roman" w:cs="Times New Roman"/>
          <w:sz w:val="24"/>
          <w:szCs w:val="24"/>
        </w:rPr>
        <w:t xml:space="preserve"> walls</w:t>
      </w:r>
      <w:r w:rsidR="00F70B2C" w:rsidRPr="009F5446">
        <w:rPr>
          <w:rFonts w:ascii="Times New Roman" w:hAnsi="Times New Roman" w:cs="Times New Roman"/>
          <w:sz w:val="24"/>
          <w:szCs w:val="24"/>
        </w:rPr>
        <w:t xml:space="preserve"> of the building.  The edge of the new enclosure would end 60 feet from the centerline of County Highway Z</w:t>
      </w:r>
      <w:r w:rsidR="00585761">
        <w:rPr>
          <w:rFonts w:ascii="Times New Roman" w:hAnsi="Times New Roman" w:cs="Times New Roman"/>
          <w:sz w:val="24"/>
          <w:szCs w:val="24"/>
        </w:rPr>
        <w:t xml:space="preserve"> (Figure A)</w:t>
      </w:r>
      <w:r w:rsidR="00F70B2C" w:rsidRPr="009F5446">
        <w:rPr>
          <w:rFonts w:ascii="Times New Roman" w:hAnsi="Times New Roman" w:cs="Times New Roman"/>
          <w:sz w:val="24"/>
          <w:szCs w:val="24"/>
        </w:rPr>
        <w:t>.</w:t>
      </w:r>
      <w:r w:rsidR="00E06F53" w:rsidRPr="009F5446">
        <w:rPr>
          <w:rFonts w:ascii="Times New Roman" w:hAnsi="Times New Roman" w:cs="Times New Roman"/>
          <w:sz w:val="24"/>
          <w:szCs w:val="24"/>
        </w:rPr>
        <w:t xml:space="preserve">  This property is subject to both C3 zoning and zoning for Class 2 highways.</w:t>
      </w:r>
    </w:p>
    <w:p w14:paraId="732B090C" w14:textId="1830F14F" w:rsidR="000D79B5" w:rsidRDefault="00F82EE6" w:rsidP="00E54DFB">
      <w:pPr>
        <w:spacing w:line="360" w:lineRule="auto"/>
        <w:rPr>
          <w:rFonts w:ascii="Times New Roman" w:hAnsi="Times New Roman" w:cs="Times New Roman"/>
          <w:sz w:val="24"/>
          <w:szCs w:val="24"/>
        </w:rPr>
      </w:pPr>
      <w:r>
        <w:rPr>
          <w:rFonts w:ascii="Times New Roman" w:hAnsi="Times New Roman" w:cs="Times New Roman"/>
          <w:sz w:val="24"/>
          <w:szCs w:val="24"/>
        </w:rPr>
        <w:t xml:space="preserve">The general purpose of the </w:t>
      </w:r>
      <w:r w:rsidR="004763C8">
        <w:rPr>
          <w:rFonts w:ascii="Times New Roman" w:hAnsi="Times New Roman" w:cs="Times New Roman"/>
          <w:sz w:val="24"/>
          <w:szCs w:val="24"/>
        </w:rPr>
        <w:t>______</w:t>
      </w:r>
      <w:r>
        <w:rPr>
          <w:rFonts w:ascii="Times New Roman" w:hAnsi="Times New Roman" w:cs="Times New Roman"/>
          <w:sz w:val="24"/>
          <w:szCs w:val="24"/>
        </w:rPr>
        <w:t xml:space="preserve"> County ordinance is to “promote the public health, safety and general welfar</w:t>
      </w:r>
      <w:r w:rsidR="003C7118">
        <w:rPr>
          <w:rFonts w:ascii="Times New Roman" w:hAnsi="Times New Roman" w:cs="Times New Roman"/>
          <w:sz w:val="24"/>
          <w:szCs w:val="24"/>
        </w:rPr>
        <w:t xml:space="preserve">e.”  While </w:t>
      </w:r>
      <w:r w:rsidR="000D79B5">
        <w:rPr>
          <w:rFonts w:ascii="Times New Roman" w:hAnsi="Times New Roman" w:cs="Times New Roman"/>
          <w:sz w:val="24"/>
          <w:szCs w:val="24"/>
        </w:rPr>
        <w:t>th</w:t>
      </w:r>
      <w:r w:rsidR="009F5446" w:rsidRPr="009F5446">
        <w:rPr>
          <w:rFonts w:ascii="Times New Roman" w:hAnsi="Times New Roman" w:cs="Times New Roman"/>
          <w:sz w:val="24"/>
          <w:szCs w:val="24"/>
        </w:rPr>
        <w:t>e intent of the commercial district where the property is located is “to provide appropriate areas for medium-scale commercial uses, which serve a community wide area.”</w:t>
      </w:r>
      <w:r w:rsidR="000D79B5">
        <w:rPr>
          <w:rFonts w:ascii="Times New Roman" w:hAnsi="Times New Roman" w:cs="Times New Roman"/>
          <w:sz w:val="24"/>
          <w:szCs w:val="24"/>
        </w:rPr>
        <w:t xml:space="preserve">  In the C3 zoning district, setback lines and yards must comply with the requirements specified under general provisions for </w:t>
      </w:r>
      <w:r w:rsidR="004763C8">
        <w:rPr>
          <w:rFonts w:ascii="Times New Roman" w:hAnsi="Times New Roman" w:cs="Times New Roman"/>
          <w:sz w:val="24"/>
          <w:szCs w:val="24"/>
        </w:rPr>
        <w:t>______</w:t>
      </w:r>
      <w:r w:rsidR="000D79B5">
        <w:rPr>
          <w:rFonts w:ascii="Times New Roman" w:hAnsi="Times New Roman" w:cs="Times New Roman"/>
          <w:sz w:val="24"/>
          <w:szCs w:val="24"/>
        </w:rPr>
        <w:t xml:space="preserve"> County.</w:t>
      </w:r>
      <w:r w:rsidR="004E15C6">
        <w:rPr>
          <w:rFonts w:ascii="Times New Roman" w:hAnsi="Times New Roman" w:cs="Times New Roman"/>
          <w:sz w:val="24"/>
          <w:szCs w:val="24"/>
        </w:rPr>
        <w:t xml:space="preserve">  The property abuts a county or class two highway and therefore has a setback requirement of 75 feet from the highway centerline.  The edge of the existing building meets this requirement as it is 90 feet from the centerline</w:t>
      </w:r>
      <w:r w:rsidR="00585761">
        <w:rPr>
          <w:rFonts w:ascii="Times New Roman" w:hAnsi="Times New Roman" w:cs="Times New Roman"/>
          <w:sz w:val="24"/>
          <w:szCs w:val="24"/>
        </w:rPr>
        <w:t xml:space="preserve"> (Figure A)</w:t>
      </w:r>
      <w:r w:rsidR="004E15C6">
        <w:rPr>
          <w:rFonts w:ascii="Times New Roman" w:hAnsi="Times New Roman" w:cs="Times New Roman"/>
          <w:sz w:val="24"/>
          <w:szCs w:val="24"/>
        </w:rPr>
        <w:t>.  The proposed enclosure, however, would add an additional 30 feet onto the building reducing the setback to 60 feet from the highway.  This would not be an entirely new structure as an overhang is already present.  The applicable provisions on buildings in the ordinance</w:t>
      </w:r>
      <w:r w:rsidR="000D79B5">
        <w:rPr>
          <w:rFonts w:ascii="Times New Roman" w:hAnsi="Times New Roman" w:cs="Times New Roman"/>
          <w:sz w:val="24"/>
          <w:szCs w:val="24"/>
        </w:rPr>
        <w:t xml:space="preserve"> state that structural alterations to buildings must comply with </w:t>
      </w:r>
      <w:r w:rsidR="00717447">
        <w:rPr>
          <w:rFonts w:ascii="Times New Roman" w:hAnsi="Times New Roman" w:cs="Times New Roman"/>
          <w:sz w:val="24"/>
          <w:szCs w:val="24"/>
        </w:rPr>
        <w:t>regulations and</w:t>
      </w:r>
      <w:r w:rsidR="004E15C6">
        <w:rPr>
          <w:rFonts w:ascii="Times New Roman" w:hAnsi="Times New Roman" w:cs="Times New Roman"/>
          <w:sz w:val="24"/>
          <w:szCs w:val="24"/>
        </w:rPr>
        <w:t xml:space="preserve"> this includes </w:t>
      </w:r>
      <w:r w:rsidR="000D79B5">
        <w:rPr>
          <w:rFonts w:ascii="Times New Roman" w:hAnsi="Times New Roman" w:cs="Times New Roman"/>
          <w:sz w:val="24"/>
          <w:szCs w:val="24"/>
        </w:rPr>
        <w:t>the expansion of a non-conforming structure</w:t>
      </w:r>
      <w:r w:rsidR="004E15C6">
        <w:rPr>
          <w:rFonts w:ascii="Times New Roman" w:hAnsi="Times New Roman" w:cs="Times New Roman"/>
          <w:sz w:val="24"/>
          <w:szCs w:val="24"/>
        </w:rPr>
        <w:t>.</w:t>
      </w:r>
    </w:p>
    <w:p w14:paraId="1641117F" w14:textId="42D04B18" w:rsidR="00E54DFB" w:rsidRDefault="004E15C6" w:rsidP="00E54DFB">
      <w:pPr>
        <w:pBdr>
          <w:bottom w:val="single" w:sz="12" w:space="1" w:color="auto"/>
        </w:pBdr>
        <w:spacing w:line="360" w:lineRule="auto"/>
        <w:rPr>
          <w:rFonts w:ascii="Times New Roman" w:hAnsi="Times New Roman" w:cs="Times New Roman"/>
          <w:b/>
          <w:sz w:val="24"/>
          <w:szCs w:val="24"/>
        </w:rPr>
      </w:pPr>
      <w:r>
        <w:rPr>
          <w:rFonts w:ascii="Times New Roman" w:hAnsi="Times New Roman" w:cs="Times New Roman"/>
          <w:sz w:val="24"/>
          <w:szCs w:val="24"/>
        </w:rPr>
        <w:t xml:space="preserve">The </w:t>
      </w:r>
      <w:r w:rsidR="00A808BE">
        <w:rPr>
          <w:rFonts w:ascii="Times New Roman" w:hAnsi="Times New Roman" w:cs="Times New Roman"/>
          <w:sz w:val="24"/>
          <w:szCs w:val="24"/>
        </w:rPr>
        <w:t>town</w:t>
      </w:r>
      <w:r>
        <w:rPr>
          <w:rFonts w:ascii="Times New Roman" w:hAnsi="Times New Roman" w:cs="Times New Roman"/>
          <w:sz w:val="24"/>
          <w:szCs w:val="24"/>
        </w:rPr>
        <w:t xml:space="preserve"> where the property is located approved the </w:t>
      </w:r>
      <w:r w:rsidR="00717447">
        <w:rPr>
          <w:rFonts w:ascii="Times New Roman" w:hAnsi="Times New Roman" w:cs="Times New Roman"/>
          <w:sz w:val="24"/>
          <w:szCs w:val="24"/>
        </w:rPr>
        <w:t xml:space="preserve">remodel </w:t>
      </w:r>
      <w:r w:rsidR="003C7118">
        <w:rPr>
          <w:rFonts w:ascii="Times New Roman" w:hAnsi="Times New Roman" w:cs="Times New Roman"/>
          <w:sz w:val="24"/>
          <w:szCs w:val="24"/>
        </w:rPr>
        <w:t xml:space="preserve">request </w:t>
      </w:r>
      <w:r w:rsidR="00717447">
        <w:rPr>
          <w:rFonts w:ascii="Times New Roman" w:hAnsi="Times New Roman" w:cs="Times New Roman"/>
          <w:sz w:val="24"/>
          <w:szCs w:val="24"/>
        </w:rPr>
        <w:t xml:space="preserve">at the town board meeting in August 2017.  They reasoned that the remodel would not increase the floor area of the building as it would enclose an existing awning.  Likewise, the </w:t>
      </w:r>
      <w:r w:rsidR="004763C8">
        <w:rPr>
          <w:rFonts w:ascii="Times New Roman" w:hAnsi="Times New Roman" w:cs="Times New Roman"/>
          <w:sz w:val="24"/>
          <w:szCs w:val="24"/>
        </w:rPr>
        <w:t>_______</w:t>
      </w:r>
      <w:r w:rsidR="00717447">
        <w:rPr>
          <w:rFonts w:ascii="Times New Roman" w:hAnsi="Times New Roman" w:cs="Times New Roman"/>
          <w:sz w:val="24"/>
          <w:szCs w:val="24"/>
        </w:rPr>
        <w:t xml:space="preserve"> County Highway </w:t>
      </w:r>
      <w:r w:rsidR="00BE7328">
        <w:rPr>
          <w:rFonts w:ascii="Times New Roman" w:hAnsi="Times New Roman" w:cs="Times New Roman"/>
          <w:sz w:val="24"/>
          <w:szCs w:val="24"/>
        </w:rPr>
        <w:t xml:space="preserve">Commissioner </w:t>
      </w:r>
      <w:bookmarkStart w:id="0" w:name="_GoBack"/>
      <w:bookmarkEnd w:id="0"/>
      <w:r w:rsidR="00717447">
        <w:rPr>
          <w:rFonts w:ascii="Times New Roman" w:hAnsi="Times New Roman" w:cs="Times New Roman"/>
          <w:sz w:val="24"/>
          <w:szCs w:val="24"/>
        </w:rPr>
        <w:t>did not have any objections to the remodel, concurring with the Town of Sharon that it would not add to the building footprint.</w:t>
      </w:r>
      <w:r w:rsidR="00E54DFB">
        <w:rPr>
          <w:rFonts w:ascii="Times New Roman" w:hAnsi="Times New Roman" w:cs="Times New Roman"/>
          <w:b/>
          <w:sz w:val="24"/>
          <w:szCs w:val="24"/>
        </w:rPr>
        <w:t xml:space="preserve"> </w:t>
      </w:r>
    </w:p>
    <w:p w14:paraId="76F461D0" w14:textId="77777777" w:rsidR="0013258F" w:rsidRDefault="0013258F" w:rsidP="00E54DFB">
      <w:pPr>
        <w:pBdr>
          <w:bottom w:val="single" w:sz="12" w:space="1" w:color="auto"/>
        </w:pBdr>
        <w:spacing w:line="360" w:lineRule="auto"/>
        <w:rPr>
          <w:rFonts w:ascii="Times New Roman" w:hAnsi="Times New Roman" w:cs="Times New Roman"/>
          <w:b/>
          <w:sz w:val="24"/>
          <w:szCs w:val="24"/>
        </w:rPr>
      </w:pPr>
    </w:p>
    <w:p w14:paraId="06EED2EC" w14:textId="68A17CE3" w:rsidR="00717447" w:rsidRDefault="00717447" w:rsidP="00E54DFB">
      <w:pPr>
        <w:pBdr>
          <w:bottom w:val="single" w:sz="12" w:space="1" w:color="auto"/>
        </w:pBdr>
        <w:spacing w:line="360" w:lineRule="auto"/>
        <w:rPr>
          <w:rFonts w:ascii="Times New Roman" w:hAnsi="Times New Roman" w:cs="Times New Roman"/>
          <w:b/>
          <w:sz w:val="24"/>
          <w:szCs w:val="24"/>
        </w:rPr>
      </w:pPr>
      <w:r w:rsidRPr="00717447">
        <w:rPr>
          <w:rFonts w:ascii="Times New Roman" w:hAnsi="Times New Roman" w:cs="Times New Roman"/>
          <w:b/>
          <w:sz w:val="24"/>
          <w:szCs w:val="24"/>
        </w:rPr>
        <w:lastRenderedPageBreak/>
        <w:t>Analysis:</w:t>
      </w:r>
    </w:p>
    <w:p w14:paraId="29D69E44" w14:textId="39029841" w:rsidR="00717447" w:rsidRDefault="00717447" w:rsidP="00E54DFB">
      <w:pPr>
        <w:spacing w:line="360" w:lineRule="auto"/>
        <w:rPr>
          <w:rFonts w:ascii="Times New Roman" w:hAnsi="Times New Roman" w:cs="Times New Roman"/>
          <w:sz w:val="24"/>
          <w:szCs w:val="24"/>
        </w:rPr>
      </w:pPr>
      <w:r>
        <w:rPr>
          <w:rFonts w:ascii="Times New Roman" w:hAnsi="Times New Roman" w:cs="Times New Roman"/>
          <w:sz w:val="24"/>
          <w:szCs w:val="24"/>
        </w:rPr>
        <w:t xml:space="preserve">To receive a variance, property owners </w:t>
      </w:r>
      <w:r w:rsidR="0013258F">
        <w:rPr>
          <w:rFonts w:ascii="Times New Roman" w:hAnsi="Times New Roman" w:cs="Times New Roman"/>
          <w:sz w:val="24"/>
          <w:szCs w:val="24"/>
        </w:rPr>
        <w:t xml:space="preserve">need to </w:t>
      </w:r>
      <w:r w:rsidR="004763C8">
        <w:rPr>
          <w:rFonts w:ascii="Times New Roman" w:hAnsi="Times New Roman" w:cs="Times New Roman"/>
          <w:sz w:val="24"/>
          <w:szCs w:val="24"/>
        </w:rPr>
        <w:t>provide evidence that they meet three legal standards</w:t>
      </w:r>
      <w:r>
        <w:rPr>
          <w:rFonts w:ascii="Times New Roman" w:hAnsi="Times New Roman" w:cs="Times New Roman"/>
          <w:sz w:val="24"/>
          <w:szCs w:val="24"/>
        </w:rPr>
        <w:t>:</w:t>
      </w:r>
    </w:p>
    <w:p w14:paraId="52DF3CED" w14:textId="00F9B31D" w:rsidR="00717447" w:rsidRDefault="004F3772" w:rsidP="00E54DF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Unnecessary Hardship- compliance with variance standards would unreasonably prevent the owner from use of the property</w:t>
      </w:r>
      <w:r w:rsidR="004763C8">
        <w:rPr>
          <w:rFonts w:ascii="Times New Roman" w:hAnsi="Times New Roman" w:cs="Times New Roman"/>
          <w:sz w:val="24"/>
          <w:szCs w:val="24"/>
        </w:rPr>
        <w:t xml:space="preserve"> for a permitted purpose, or would be unnecessarily burdensome</w:t>
      </w:r>
      <w:r>
        <w:rPr>
          <w:rFonts w:ascii="Times New Roman" w:hAnsi="Times New Roman" w:cs="Times New Roman"/>
          <w:sz w:val="24"/>
          <w:szCs w:val="24"/>
        </w:rPr>
        <w:t>.</w:t>
      </w:r>
    </w:p>
    <w:p w14:paraId="357D67D1" w14:textId="2613F61E" w:rsidR="004F3772" w:rsidRDefault="004F3772" w:rsidP="00E54DF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Unique Property Features- this hardship is created because of unique qualities of the property, not the circumstances of the owner.</w:t>
      </w:r>
    </w:p>
    <w:p w14:paraId="66D5B4F0" w14:textId="2420E0BA" w:rsidR="004F3772" w:rsidRDefault="004F3772" w:rsidP="00E54DF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Public Interest- the variance would not harm the public interest</w:t>
      </w:r>
      <w:r w:rsidR="000C051D">
        <w:rPr>
          <w:rFonts w:ascii="Times New Roman" w:hAnsi="Times New Roman" w:cs="Times New Roman"/>
          <w:sz w:val="24"/>
          <w:szCs w:val="24"/>
        </w:rPr>
        <w:t xml:space="preserve">, which is the purposes and intents </w:t>
      </w:r>
      <w:r>
        <w:rPr>
          <w:rFonts w:ascii="Times New Roman" w:hAnsi="Times New Roman" w:cs="Times New Roman"/>
          <w:sz w:val="24"/>
          <w:szCs w:val="24"/>
        </w:rPr>
        <w:t>of the ordinance.</w:t>
      </w:r>
    </w:p>
    <w:p w14:paraId="75B2AA4E" w14:textId="17429BBE" w:rsidR="0022016B" w:rsidRPr="00B37839" w:rsidRDefault="00446567" w:rsidP="00E54DFB">
      <w:pPr>
        <w:pBdr>
          <w:bottom w:val="single" w:sz="12" w:space="1"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In the case of </w:t>
      </w:r>
      <w:r w:rsidR="00DE1457">
        <w:rPr>
          <w:rFonts w:ascii="Times New Roman" w:hAnsi="Times New Roman" w:cs="Times New Roman"/>
          <w:sz w:val="24"/>
          <w:szCs w:val="24"/>
        </w:rPr>
        <w:t>standard</w:t>
      </w:r>
      <w:r>
        <w:rPr>
          <w:rFonts w:ascii="Times New Roman" w:hAnsi="Times New Roman" w:cs="Times New Roman"/>
          <w:sz w:val="24"/>
          <w:szCs w:val="24"/>
        </w:rPr>
        <w:t xml:space="preserve"> one “Unnecessary Hardship” the applicant </w:t>
      </w:r>
      <w:r w:rsidR="003C7118">
        <w:rPr>
          <w:rFonts w:ascii="Times New Roman" w:hAnsi="Times New Roman" w:cs="Times New Roman"/>
          <w:sz w:val="24"/>
          <w:szCs w:val="24"/>
        </w:rPr>
        <w:t>does not provide clear</w:t>
      </w:r>
      <w:r>
        <w:rPr>
          <w:rFonts w:ascii="Times New Roman" w:hAnsi="Times New Roman" w:cs="Times New Roman"/>
          <w:sz w:val="24"/>
          <w:szCs w:val="24"/>
        </w:rPr>
        <w:t xml:space="preserve"> evidence that denial of the variance would unreasonably prevent him from using his property</w:t>
      </w:r>
      <w:r w:rsidR="004763C8">
        <w:rPr>
          <w:rFonts w:ascii="Times New Roman" w:hAnsi="Times New Roman" w:cs="Times New Roman"/>
          <w:sz w:val="24"/>
          <w:szCs w:val="24"/>
        </w:rPr>
        <w:t xml:space="preserve"> for a permitted purpose</w:t>
      </w:r>
      <w:r w:rsidR="00D95F6E">
        <w:rPr>
          <w:rFonts w:ascii="Times New Roman" w:hAnsi="Times New Roman" w:cs="Times New Roman"/>
          <w:sz w:val="24"/>
          <w:szCs w:val="24"/>
        </w:rPr>
        <w:t>, or be unnecessarily burdensome</w:t>
      </w:r>
      <w:r>
        <w:rPr>
          <w:rFonts w:ascii="Times New Roman" w:hAnsi="Times New Roman" w:cs="Times New Roman"/>
          <w:sz w:val="24"/>
          <w:szCs w:val="24"/>
        </w:rPr>
        <w:t>.</w:t>
      </w:r>
      <w:r w:rsidR="003C7118">
        <w:rPr>
          <w:rFonts w:ascii="Times New Roman" w:hAnsi="Times New Roman" w:cs="Times New Roman"/>
          <w:sz w:val="24"/>
          <w:szCs w:val="24"/>
        </w:rPr>
        <w:t xml:space="preserve">  The building in question is used commercially as </w:t>
      </w:r>
      <w:r w:rsidR="004763C8">
        <w:rPr>
          <w:rFonts w:ascii="Times New Roman" w:hAnsi="Times New Roman" w:cs="Times New Roman"/>
          <w:sz w:val="24"/>
          <w:szCs w:val="24"/>
        </w:rPr>
        <w:t>Fred’s</w:t>
      </w:r>
      <w:r w:rsidR="003C7118">
        <w:rPr>
          <w:rFonts w:ascii="Times New Roman" w:hAnsi="Times New Roman" w:cs="Times New Roman"/>
          <w:sz w:val="24"/>
          <w:szCs w:val="24"/>
        </w:rPr>
        <w:t xml:space="preserve"> Body Shop.  The property is zoned for a commercial use.  </w:t>
      </w:r>
      <w:r w:rsidR="00834664">
        <w:rPr>
          <w:rFonts w:ascii="Times New Roman" w:hAnsi="Times New Roman" w:cs="Times New Roman"/>
          <w:sz w:val="24"/>
          <w:szCs w:val="24"/>
        </w:rPr>
        <w:t>The</w:t>
      </w:r>
      <w:r w:rsidR="003C7118">
        <w:rPr>
          <w:rFonts w:ascii="Times New Roman" w:hAnsi="Times New Roman" w:cs="Times New Roman"/>
          <w:sz w:val="24"/>
          <w:szCs w:val="24"/>
        </w:rPr>
        <w:t xml:space="preserve"> </w:t>
      </w:r>
      <w:r w:rsidR="003C7118" w:rsidRPr="00B37839">
        <w:rPr>
          <w:rFonts w:ascii="Times New Roman" w:hAnsi="Times New Roman" w:cs="Times New Roman"/>
          <w:sz w:val="24"/>
          <w:szCs w:val="24"/>
        </w:rPr>
        <w:t xml:space="preserve">applicant </w:t>
      </w:r>
      <w:r w:rsidR="00834664">
        <w:rPr>
          <w:rFonts w:ascii="Times New Roman" w:hAnsi="Times New Roman" w:cs="Times New Roman"/>
          <w:sz w:val="24"/>
          <w:szCs w:val="24"/>
        </w:rPr>
        <w:t>has not</w:t>
      </w:r>
      <w:r w:rsidR="003C7118" w:rsidRPr="00B37839">
        <w:rPr>
          <w:rFonts w:ascii="Times New Roman" w:hAnsi="Times New Roman" w:cs="Times New Roman"/>
          <w:sz w:val="24"/>
          <w:szCs w:val="24"/>
        </w:rPr>
        <w:t xml:space="preserve"> demonstrate</w:t>
      </w:r>
      <w:r w:rsidR="00834664">
        <w:rPr>
          <w:rFonts w:ascii="Times New Roman" w:hAnsi="Times New Roman" w:cs="Times New Roman"/>
          <w:sz w:val="24"/>
          <w:szCs w:val="24"/>
        </w:rPr>
        <w:t>d</w:t>
      </w:r>
      <w:r w:rsidR="003C7118" w:rsidRPr="00B37839">
        <w:rPr>
          <w:rFonts w:ascii="Times New Roman" w:hAnsi="Times New Roman" w:cs="Times New Roman"/>
          <w:sz w:val="24"/>
          <w:szCs w:val="24"/>
        </w:rPr>
        <w:t xml:space="preserve"> that the zoning </w:t>
      </w:r>
      <w:r w:rsidR="00DE1457" w:rsidRPr="00B37839">
        <w:rPr>
          <w:rFonts w:ascii="Times New Roman" w:hAnsi="Times New Roman" w:cs="Times New Roman"/>
          <w:sz w:val="24"/>
          <w:szCs w:val="24"/>
        </w:rPr>
        <w:t>requirements</w:t>
      </w:r>
      <w:r w:rsidR="003C7118" w:rsidRPr="00B37839">
        <w:rPr>
          <w:rFonts w:ascii="Times New Roman" w:hAnsi="Times New Roman" w:cs="Times New Roman"/>
          <w:sz w:val="24"/>
          <w:szCs w:val="24"/>
        </w:rPr>
        <w:t xml:space="preserve"> unreasonably prevent him from using his property for commercial use.  </w:t>
      </w:r>
      <w:r w:rsidR="00B1584C">
        <w:rPr>
          <w:rFonts w:ascii="Times New Roman" w:hAnsi="Times New Roman" w:cs="Times New Roman"/>
          <w:sz w:val="24"/>
          <w:szCs w:val="24"/>
        </w:rPr>
        <w:t>In addition, t</w:t>
      </w:r>
      <w:r w:rsidR="00D95F6E" w:rsidRPr="00B37839">
        <w:rPr>
          <w:rFonts w:ascii="Times New Roman" w:hAnsi="Times New Roman" w:cs="Times New Roman"/>
          <w:sz w:val="24"/>
          <w:szCs w:val="24"/>
        </w:rPr>
        <w:t>he applicant does not provide compelling evidence that not enclosing the structure would be unnecessarily burdensome</w:t>
      </w:r>
      <w:r w:rsidR="00B37839" w:rsidRPr="00B37839">
        <w:rPr>
          <w:rFonts w:ascii="Times New Roman" w:hAnsi="Times New Roman" w:cs="Times New Roman"/>
          <w:sz w:val="24"/>
          <w:szCs w:val="24"/>
        </w:rPr>
        <w:t xml:space="preserve">, only that he </w:t>
      </w:r>
      <w:r w:rsidR="00D95F6E" w:rsidRPr="00B37839">
        <w:rPr>
          <w:rFonts w:ascii="Times New Roman" w:hAnsi="Times New Roman" w:cs="Times New Roman"/>
          <w:sz w:val="24"/>
          <w:szCs w:val="24"/>
        </w:rPr>
        <w:t xml:space="preserve">wants </w:t>
      </w:r>
      <w:r w:rsidR="00B37839" w:rsidRPr="00B37839">
        <w:rPr>
          <w:rFonts w:ascii="Times New Roman" w:eastAsia="Spectral" w:hAnsi="Times New Roman" w:cs="Times New Roman"/>
          <w:sz w:val="24"/>
          <w:szCs w:val="24"/>
        </w:rPr>
        <w:t xml:space="preserve">it </w:t>
      </w:r>
      <w:r w:rsidR="00B1584C">
        <w:rPr>
          <w:rFonts w:ascii="Times New Roman" w:eastAsia="Spectral" w:hAnsi="Times New Roman" w:cs="Times New Roman"/>
          <w:sz w:val="24"/>
          <w:szCs w:val="24"/>
        </w:rPr>
        <w:t xml:space="preserve">enclosed </w:t>
      </w:r>
      <w:r w:rsidR="00B37839" w:rsidRPr="00B37839">
        <w:rPr>
          <w:rFonts w:ascii="Times New Roman" w:eastAsia="Spectral" w:hAnsi="Times New Roman" w:cs="Times New Roman"/>
          <w:sz w:val="24"/>
          <w:szCs w:val="24"/>
        </w:rPr>
        <w:t xml:space="preserve">for </w:t>
      </w:r>
      <w:r w:rsidR="00D95F6E" w:rsidRPr="00B37839">
        <w:rPr>
          <w:rFonts w:ascii="Times New Roman" w:eastAsia="Spectral" w:hAnsi="Times New Roman" w:cs="Times New Roman"/>
          <w:sz w:val="24"/>
          <w:szCs w:val="24"/>
        </w:rPr>
        <w:t>increased storage space.</w:t>
      </w:r>
      <w:r w:rsidR="00D95F6E" w:rsidRPr="00B37839">
        <w:rPr>
          <w:rFonts w:ascii="Times New Roman" w:hAnsi="Times New Roman" w:cs="Times New Roman"/>
          <w:sz w:val="24"/>
          <w:szCs w:val="24"/>
        </w:rPr>
        <w:t xml:space="preserve"> </w:t>
      </w:r>
    </w:p>
    <w:p w14:paraId="54D07CEC" w14:textId="53394B86" w:rsidR="0022016B" w:rsidRDefault="0022016B" w:rsidP="00E54DFB">
      <w:pPr>
        <w:pBdr>
          <w:bottom w:val="single" w:sz="12" w:space="1"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To meet </w:t>
      </w:r>
      <w:r w:rsidR="00DE1457">
        <w:rPr>
          <w:rFonts w:ascii="Times New Roman" w:hAnsi="Times New Roman" w:cs="Times New Roman"/>
          <w:sz w:val="24"/>
          <w:szCs w:val="24"/>
        </w:rPr>
        <w:t>standard</w:t>
      </w:r>
      <w:r>
        <w:rPr>
          <w:rFonts w:ascii="Times New Roman" w:hAnsi="Times New Roman" w:cs="Times New Roman"/>
          <w:sz w:val="24"/>
          <w:szCs w:val="24"/>
        </w:rPr>
        <w:t xml:space="preserve"> two the hardship must be because of unique property features</w:t>
      </w:r>
      <w:r w:rsidR="00DE1457">
        <w:rPr>
          <w:rFonts w:ascii="Times New Roman" w:hAnsi="Times New Roman" w:cs="Times New Roman"/>
          <w:sz w:val="24"/>
          <w:szCs w:val="24"/>
        </w:rPr>
        <w:t xml:space="preserve">, </w:t>
      </w:r>
      <w:r>
        <w:rPr>
          <w:rFonts w:ascii="Times New Roman" w:hAnsi="Times New Roman" w:cs="Times New Roman"/>
          <w:sz w:val="24"/>
          <w:szCs w:val="24"/>
        </w:rPr>
        <w:t xml:space="preserve">rather than the circumstances of the owner.  </w:t>
      </w:r>
      <w:r w:rsidR="00DE1457">
        <w:rPr>
          <w:rFonts w:ascii="Times New Roman" w:hAnsi="Times New Roman" w:cs="Times New Roman"/>
          <w:sz w:val="24"/>
          <w:szCs w:val="24"/>
        </w:rPr>
        <w:t xml:space="preserve">Examples of unique property features could include steep slopes or wetlands which prevent building in compliance with the ordinance. </w:t>
      </w:r>
      <w:r>
        <w:rPr>
          <w:rFonts w:ascii="Times New Roman" w:hAnsi="Times New Roman" w:cs="Times New Roman"/>
          <w:sz w:val="24"/>
          <w:szCs w:val="24"/>
        </w:rPr>
        <w:t xml:space="preserve">This property does not have unique characteristics which create </w:t>
      </w:r>
      <w:r w:rsidR="00DE1457">
        <w:rPr>
          <w:rFonts w:ascii="Times New Roman" w:hAnsi="Times New Roman" w:cs="Times New Roman"/>
          <w:sz w:val="24"/>
          <w:szCs w:val="24"/>
        </w:rPr>
        <w:t>a</w:t>
      </w:r>
      <w:r>
        <w:rPr>
          <w:rFonts w:ascii="Times New Roman" w:hAnsi="Times New Roman" w:cs="Times New Roman"/>
          <w:sz w:val="24"/>
          <w:szCs w:val="24"/>
        </w:rPr>
        <w:t xml:space="preserve"> hardship.  On the contrary, t</w:t>
      </w:r>
      <w:r w:rsidR="000505F6">
        <w:rPr>
          <w:rFonts w:ascii="Times New Roman" w:hAnsi="Times New Roman" w:cs="Times New Roman"/>
          <w:sz w:val="24"/>
          <w:szCs w:val="24"/>
        </w:rPr>
        <w:t xml:space="preserve">here is ample space for construction that would comply with setback lines in the rear yard to the lot.  </w:t>
      </w:r>
    </w:p>
    <w:p w14:paraId="7FB0992B" w14:textId="14E4A52B" w:rsidR="00E54DFB" w:rsidRDefault="0022016B" w:rsidP="00E54DFB">
      <w:pPr>
        <w:pBdr>
          <w:bottom w:val="single" w:sz="12" w:space="1"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Under </w:t>
      </w:r>
      <w:r w:rsidR="00DE1457">
        <w:rPr>
          <w:rFonts w:ascii="Times New Roman" w:hAnsi="Times New Roman" w:cs="Times New Roman"/>
          <w:sz w:val="24"/>
          <w:szCs w:val="24"/>
        </w:rPr>
        <w:t>standard</w:t>
      </w:r>
      <w:r>
        <w:rPr>
          <w:rFonts w:ascii="Times New Roman" w:hAnsi="Times New Roman" w:cs="Times New Roman"/>
          <w:sz w:val="24"/>
          <w:szCs w:val="24"/>
        </w:rPr>
        <w:t xml:space="preserve"> three the variance cannot be contrary to public interest or the intent of the zoning district.  This </w:t>
      </w:r>
      <w:r w:rsidR="00DE334B">
        <w:rPr>
          <w:rFonts w:ascii="Times New Roman" w:hAnsi="Times New Roman" w:cs="Times New Roman"/>
          <w:sz w:val="24"/>
          <w:szCs w:val="24"/>
        </w:rPr>
        <w:t>standard</w:t>
      </w:r>
      <w:r>
        <w:rPr>
          <w:rFonts w:ascii="Times New Roman" w:hAnsi="Times New Roman" w:cs="Times New Roman"/>
          <w:sz w:val="24"/>
          <w:szCs w:val="24"/>
        </w:rPr>
        <w:t xml:space="preserve"> is not met by this application. </w:t>
      </w:r>
      <w:r w:rsidR="000505F6">
        <w:rPr>
          <w:rFonts w:ascii="Times New Roman" w:hAnsi="Times New Roman" w:cs="Times New Roman"/>
          <w:sz w:val="24"/>
          <w:szCs w:val="24"/>
        </w:rPr>
        <w:t>By encroaching on the setback to a county road the enclosure could impede driver visibility</w:t>
      </w:r>
      <w:r w:rsidR="00DE334B">
        <w:rPr>
          <w:rFonts w:ascii="Times New Roman" w:hAnsi="Times New Roman" w:cs="Times New Roman"/>
          <w:sz w:val="24"/>
          <w:szCs w:val="24"/>
        </w:rPr>
        <w:t xml:space="preserve"> and reduce public safety</w:t>
      </w:r>
      <w:r w:rsidR="000505F6">
        <w:rPr>
          <w:rFonts w:ascii="Times New Roman" w:hAnsi="Times New Roman" w:cs="Times New Roman"/>
          <w:sz w:val="24"/>
          <w:szCs w:val="24"/>
        </w:rPr>
        <w:t>.</w:t>
      </w:r>
      <w:r w:rsidR="00F5657A">
        <w:rPr>
          <w:rFonts w:ascii="Times New Roman" w:hAnsi="Times New Roman" w:cs="Times New Roman"/>
          <w:sz w:val="24"/>
          <w:szCs w:val="24"/>
        </w:rPr>
        <w:t xml:space="preserve">  Furthermore, uniform setbacks </w:t>
      </w:r>
      <w:r w:rsidR="00DE334B">
        <w:rPr>
          <w:rFonts w:ascii="Times New Roman" w:hAnsi="Times New Roman" w:cs="Times New Roman"/>
          <w:sz w:val="24"/>
          <w:szCs w:val="24"/>
        </w:rPr>
        <w:t>provide the space needed for future utility replacements.</w:t>
      </w:r>
    </w:p>
    <w:p w14:paraId="0EF1656E" w14:textId="5BD46EEE" w:rsidR="000505F6" w:rsidRDefault="000505F6" w:rsidP="00E54DFB">
      <w:pPr>
        <w:pBdr>
          <w:bottom w:val="single" w:sz="12" w:space="1" w:color="auto"/>
        </w:pBdr>
        <w:spacing w:line="360" w:lineRule="auto"/>
        <w:rPr>
          <w:rFonts w:ascii="Times New Roman" w:hAnsi="Times New Roman" w:cs="Times New Roman"/>
          <w:b/>
          <w:sz w:val="24"/>
          <w:szCs w:val="24"/>
        </w:rPr>
      </w:pPr>
      <w:r w:rsidRPr="000505F6">
        <w:rPr>
          <w:rFonts w:ascii="Times New Roman" w:hAnsi="Times New Roman" w:cs="Times New Roman"/>
          <w:b/>
          <w:sz w:val="24"/>
          <w:szCs w:val="24"/>
        </w:rPr>
        <w:t>Recommendation:</w:t>
      </w:r>
    </w:p>
    <w:p w14:paraId="79CAE534" w14:textId="5C6E0D66" w:rsidR="000505F6" w:rsidRPr="000505F6" w:rsidRDefault="00F5657A" w:rsidP="00E54DFB">
      <w:pPr>
        <w:spacing w:line="360" w:lineRule="auto"/>
        <w:rPr>
          <w:rFonts w:ascii="Times New Roman" w:hAnsi="Times New Roman" w:cs="Times New Roman"/>
          <w:sz w:val="24"/>
          <w:szCs w:val="24"/>
        </w:rPr>
      </w:pPr>
      <w:r>
        <w:rPr>
          <w:rFonts w:ascii="Times New Roman" w:hAnsi="Times New Roman" w:cs="Times New Roman"/>
          <w:sz w:val="24"/>
          <w:szCs w:val="24"/>
        </w:rPr>
        <w:t>Staff recommend</w:t>
      </w:r>
      <w:r w:rsidR="000505F6">
        <w:rPr>
          <w:rFonts w:ascii="Times New Roman" w:hAnsi="Times New Roman" w:cs="Times New Roman"/>
          <w:sz w:val="24"/>
          <w:szCs w:val="24"/>
        </w:rPr>
        <w:t xml:space="preserve"> deny</w:t>
      </w:r>
      <w:r>
        <w:rPr>
          <w:rFonts w:ascii="Times New Roman" w:hAnsi="Times New Roman" w:cs="Times New Roman"/>
          <w:sz w:val="24"/>
          <w:szCs w:val="24"/>
        </w:rPr>
        <w:t>ing</w:t>
      </w:r>
      <w:r w:rsidR="000505F6">
        <w:rPr>
          <w:rFonts w:ascii="Times New Roman" w:hAnsi="Times New Roman" w:cs="Times New Roman"/>
          <w:sz w:val="24"/>
          <w:szCs w:val="24"/>
        </w:rPr>
        <w:t xml:space="preserve"> the variance</w:t>
      </w:r>
      <w:r>
        <w:rPr>
          <w:rFonts w:ascii="Times New Roman" w:hAnsi="Times New Roman" w:cs="Times New Roman"/>
          <w:sz w:val="24"/>
          <w:szCs w:val="24"/>
        </w:rPr>
        <w:t xml:space="preserve"> because the application does not meet the three variance </w:t>
      </w:r>
      <w:r w:rsidR="00DE1457">
        <w:rPr>
          <w:rFonts w:ascii="Times New Roman" w:hAnsi="Times New Roman" w:cs="Times New Roman"/>
          <w:sz w:val="24"/>
          <w:szCs w:val="24"/>
        </w:rPr>
        <w:t>standard</w:t>
      </w:r>
      <w:r>
        <w:rPr>
          <w:rFonts w:ascii="Times New Roman" w:hAnsi="Times New Roman" w:cs="Times New Roman"/>
          <w:sz w:val="24"/>
          <w:szCs w:val="24"/>
        </w:rPr>
        <w:t>s</w:t>
      </w:r>
      <w:r w:rsidR="000505F6">
        <w:rPr>
          <w:rFonts w:ascii="Times New Roman" w:hAnsi="Times New Roman" w:cs="Times New Roman"/>
          <w:sz w:val="24"/>
          <w:szCs w:val="24"/>
        </w:rPr>
        <w:t>.</w:t>
      </w:r>
    </w:p>
    <w:p w14:paraId="13AA3BB3" w14:textId="77777777" w:rsidR="000505F6" w:rsidRPr="004F3772" w:rsidRDefault="000505F6" w:rsidP="00E54DFB">
      <w:pPr>
        <w:spacing w:line="360" w:lineRule="auto"/>
        <w:rPr>
          <w:rFonts w:ascii="Times New Roman" w:hAnsi="Times New Roman" w:cs="Times New Roman"/>
          <w:sz w:val="24"/>
          <w:szCs w:val="24"/>
        </w:rPr>
      </w:pPr>
    </w:p>
    <w:p w14:paraId="731D3524" w14:textId="77777777" w:rsidR="00717447" w:rsidRPr="00717447" w:rsidRDefault="00717447" w:rsidP="000D79B5">
      <w:pPr>
        <w:rPr>
          <w:b/>
        </w:rPr>
      </w:pPr>
    </w:p>
    <w:p w14:paraId="288757DE" w14:textId="77777777" w:rsidR="009364A1" w:rsidRDefault="009364A1" w:rsidP="00A704FB">
      <w:pPr>
        <w:spacing w:line="240" w:lineRule="auto"/>
      </w:pPr>
    </w:p>
    <w:sectPr w:rsidR="009364A1" w:rsidSect="0013258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7413C" w14:textId="77777777" w:rsidR="00BF0569" w:rsidRDefault="00BF0569" w:rsidP="0022016B">
      <w:pPr>
        <w:spacing w:after="0" w:line="240" w:lineRule="auto"/>
      </w:pPr>
      <w:r>
        <w:separator/>
      </w:r>
    </w:p>
  </w:endnote>
  <w:endnote w:type="continuationSeparator" w:id="0">
    <w:p w14:paraId="34A73D79" w14:textId="77777777" w:rsidR="00BF0569" w:rsidRDefault="00BF0569" w:rsidP="0022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ectral">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716426"/>
      <w:docPartObj>
        <w:docPartGallery w:val="Page Numbers (Bottom of Page)"/>
        <w:docPartUnique/>
      </w:docPartObj>
    </w:sdtPr>
    <w:sdtEndPr>
      <w:rPr>
        <w:noProof/>
      </w:rPr>
    </w:sdtEndPr>
    <w:sdtContent>
      <w:p w14:paraId="1BDA40B6" w14:textId="285DA0D5" w:rsidR="00F5657A" w:rsidRDefault="00F565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C789D3" w14:textId="77777777" w:rsidR="00F5657A" w:rsidRDefault="00F56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108B9" w14:textId="77777777" w:rsidR="00BF0569" w:rsidRDefault="00BF0569" w:rsidP="0022016B">
      <w:pPr>
        <w:spacing w:after="0" w:line="240" w:lineRule="auto"/>
      </w:pPr>
      <w:r>
        <w:separator/>
      </w:r>
    </w:p>
  </w:footnote>
  <w:footnote w:type="continuationSeparator" w:id="0">
    <w:p w14:paraId="3EC163D9" w14:textId="77777777" w:rsidR="00BF0569" w:rsidRDefault="00BF0569" w:rsidP="00220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E33CF"/>
    <w:multiLevelType w:val="hybridMultilevel"/>
    <w:tmpl w:val="AC8CF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46"/>
    <w:rsid w:val="000505F6"/>
    <w:rsid w:val="000C051D"/>
    <w:rsid w:val="000D79B5"/>
    <w:rsid w:val="001277F1"/>
    <w:rsid w:val="0013258F"/>
    <w:rsid w:val="001F5FCA"/>
    <w:rsid w:val="0022016B"/>
    <w:rsid w:val="002350D7"/>
    <w:rsid w:val="00283BBA"/>
    <w:rsid w:val="002B1064"/>
    <w:rsid w:val="002D1BFE"/>
    <w:rsid w:val="003C7118"/>
    <w:rsid w:val="00437E89"/>
    <w:rsid w:val="00446567"/>
    <w:rsid w:val="004763C8"/>
    <w:rsid w:val="00481FDD"/>
    <w:rsid w:val="004A3C7C"/>
    <w:rsid w:val="004E15C6"/>
    <w:rsid w:val="004F3772"/>
    <w:rsid w:val="005118D3"/>
    <w:rsid w:val="0058420D"/>
    <w:rsid w:val="00585761"/>
    <w:rsid w:val="00626C1A"/>
    <w:rsid w:val="006B6B2B"/>
    <w:rsid w:val="006E2A59"/>
    <w:rsid w:val="00717447"/>
    <w:rsid w:val="00723F46"/>
    <w:rsid w:val="007C43A8"/>
    <w:rsid w:val="00834664"/>
    <w:rsid w:val="008445EF"/>
    <w:rsid w:val="009364A1"/>
    <w:rsid w:val="009C6929"/>
    <w:rsid w:val="009F5446"/>
    <w:rsid w:val="00A704FB"/>
    <w:rsid w:val="00A808BE"/>
    <w:rsid w:val="00A97AFF"/>
    <w:rsid w:val="00AF6BD5"/>
    <w:rsid w:val="00B11541"/>
    <w:rsid w:val="00B1584C"/>
    <w:rsid w:val="00B323BC"/>
    <w:rsid w:val="00B37839"/>
    <w:rsid w:val="00BE7328"/>
    <w:rsid w:val="00BF0569"/>
    <w:rsid w:val="00CF1C08"/>
    <w:rsid w:val="00D95F6E"/>
    <w:rsid w:val="00DE1457"/>
    <w:rsid w:val="00DE334B"/>
    <w:rsid w:val="00E06F53"/>
    <w:rsid w:val="00E30BFE"/>
    <w:rsid w:val="00E54DFB"/>
    <w:rsid w:val="00EA5AD5"/>
    <w:rsid w:val="00F5657A"/>
    <w:rsid w:val="00F70B2C"/>
    <w:rsid w:val="00F82EE6"/>
    <w:rsid w:val="00FC3307"/>
  </w:rsids>
  <m:mathPr>
    <m:mathFont m:val="Cambria Math"/>
    <m:brkBin m:val="before"/>
    <m:brkBinSub m:val="--"/>
    <m:smallFrac m:val="0"/>
    <m:dispDef/>
    <m:lMargin m:val="0"/>
    <m:rMargin m:val="0"/>
    <m:defJc m:val="centerGroup"/>
    <m:wrapIndent m:val="1440"/>
    <m:intLim m:val="subSup"/>
    <m:naryLim m:val="undOvr"/>
  </m:mathPr>
  <w:themeFontLang w:val="en-US" w:eastAsia="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4381C"/>
  <w15:chartTrackingRefBased/>
  <w15:docId w15:val="{6DB8D40F-F373-43CD-819B-576D6F83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447"/>
    <w:pPr>
      <w:ind w:left="720"/>
      <w:contextualSpacing/>
    </w:pPr>
  </w:style>
  <w:style w:type="paragraph" w:styleId="Header">
    <w:name w:val="header"/>
    <w:basedOn w:val="Normal"/>
    <w:link w:val="HeaderChar"/>
    <w:uiPriority w:val="99"/>
    <w:unhideWhenUsed/>
    <w:rsid w:val="00220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6B"/>
    <w:rPr>
      <w:lang w:val="en-US"/>
    </w:rPr>
  </w:style>
  <w:style w:type="paragraph" w:styleId="Footer">
    <w:name w:val="footer"/>
    <w:basedOn w:val="Normal"/>
    <w:link w:val="FooterChar"/>
    <w:uiPriority w:val="99"/>
    <w:unhideWhenUsed/>
    <w:rsid w:val="00220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6B"/>
    <w:rPr>
      <w:lang w:val="en-US"/>
    </w:rPr>
  </w:style>
  <w:style w:type="paragraph" w:styleId="BalloonText">
    <w:name w:val="Balloon Text"/>
    <w:basedOn w:val="Normal"/>
    <w:link w:val="BalloonTextChar"/>
    <w:uiPriority w:val="99"/>
    <w:semiHidden/>
    <w:unhideWhenUsed/>
    <w:rsid w:val="00220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6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D136634BB3C246B7220DDC0A3BD5A4" ma:contentTypeVersion="13" ma:contentTypeDescription="Create a new document." ma:contentTypeScope="" ma:versionID="235799ee5b95be84545b01a2f7d398cb">
  <xsd:schema xmlns:xsd="http://www.w3.org/2001/XMLSchema" xmlns:xs="http://www.w3.org/2001/XMLSchema" xmlns:p="http://schemas.microsoft.com/office/2006/metadata/properties" xmlns:ns3="29a075e2-ccf9-47b3-9a85-2678fdefa19f" xmlns:ns4="e2501687-8a0f-47f8-b248-2b634a2a47b1" targetNamespace="http://schemas.microsoft.com/office/2006/metadata/properties" ma:root="true" ma:fieldsID="1bd401ce1d49e0dfaddbff45351b1061" ns3:_="" ns4:_="">
    <xsd:import namespace="29a075e2-ccf9-47b3-9a85-2678fdefa19f"/>
    <xsd:import namespace="e2501687-8a0f-47f8-b248-2b634a2a47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075e2-ccf9-47b3-9a85-2678fdefa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01687-8a0f-47f8-b248-2b634a2a47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92EA6-CF1E-4F4C-B205-8B1992C2C7E3}">
  <ds:schemaRefs>
    <ds:schemaRef ds:uri="http://schemas.microsoft.com/sharepoint/v3/contenttype/forms"/>
  </ds:schemaRefs>
</ds:datastoreItem>
</file>

<file path=customXml/itemProps2.xml><?xml version="1.0" encoding="utf-8"?>
<ds:datastoreItem xmlns:ds="http://schemas.openxmlformats.org/officeDocument/2006/customXml" ds:itemID="{434C489E-C97A-4B8D-89A2-09597F59E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075e2-ccf9-47b3-9a85-2678fdefa19f"/>
    <ds:schemaRef ds:uri="e2501687-8a0f-47f8-b248-2b634a2a4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1BBE1-2BAB-4808-B149-BF0922A01C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3821</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Albert</dc:creator>
  <cp:keywords/>
  <dc:description/>
  <cp:lastModifiedBy>Markham, Lynn</cp:lastModifiedBy>
  <cp:revision>4</cp:revision>
  <cp:lastPrinted>2019-10-15T18:13:00Z</cp:lastPrinted>
  <dcterms:created xsi:type="dcterms:W3CDTF">2019-10-15T18:13:00Z</dcterms:created>
  <dcterms:modified xsi:type="dcterms:W3CDTF">2019-10-15T21:27:00Z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0x010100A8D136634BB3C246B7220DDC0A3BD5A4</vt:lpwstr>
  </property>
</Properties>
</file>