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80" w:rsidRDefault="004053D1" w:rsidP="00860080">
      <w:pPr>
        <w:ind w:right="120"/>
        <w:rPr>
          <w:b/>
          <w:sz w:val="28"/>
          <w:szCs w:val="28"/>
        </w:rPr>
      </w:pPr>
      <w:r w:rsidRPr="004053D1">
        <w:rPr>
          <w:b/>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4457700</wp:posOffset>
                </wp:positionH>
                <wp:positionV relativeFrom="paragraph">
                  <wp:posOffset>-1386840</wp:posOffset>
                </wp:positionV>
                <wp:extent cx="2453640" cy="4876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487680"/>
                        </a:xfrm>
                        <a:prstGeom prst="rect">
                          <a:avLst/>
                        </a:prstGeom>
                        <a:noFill/>
                        <a:ln w="9525">
                          <a:noFill/>
                          <a:miter lim="800000"/>
                          <a:headEnd/>
                          <a:tailEnd/>
                        </a:ln>
                      </wps:spPr>
                      <wps:txbx>
                        <w:txbxContent>
                          <w:p w:rsidR="004053D1" w:rsidRPr="004053D1" w:rsidRDefault="004053D1" w:rsidP="004053D1">
                            <w:pPr>
                              <w:jc w:val="right"/>
                              <w:rPr>
                                <w:sz w:val="40"/>
                              </w:rPr>
                            </w:pPr>
                            <w:r w:rsidRPr="004053D1">
                              <w:rPr>
                                <w:sz w:val="40"/>
                              </w:rPr>
                              <w:t>Exhibit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109.2pt;width:193.2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lFCwIAAPQ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" filled="f" stroked="f">
                <v:textbox>
                  <w:txbxContent>
                    <w:p w:rsidR="004053D1" w:rsidRPr="004053D1" w:rsidRDefault="004053D1" w:rsidP="004053D1">
                      <w:pPr>
                        <w:jc w:val="right"/>
                        <w:rPr>
                          <w:sz w:val="40"/>
                        </w:rPr>
                      </w:pPr>
                      <w:r w:rsidRPr="004053D1">
                        <w:rPr>
                          <w:sz w:val="40"/>
                        </w:rPr>
                        <w:t>Exhibit A</w:t>
                      </w:r>
                    </w:p>
                  </w:txbxContent>
                </v:textbox>
              </v:shape>
            </w:pict>
          </mc:Fallback>
        </mc:AlternateContent>
      </w:r>
      <w:r w:rsidR="00142ADD">
        <w:rPr>
          <w:b/>
          <w:sz w:val="28"/>
          <w:szCs w:val="28"/>
        </w:rPr>
        <w:t>April</w:t>
      </w:r>
      <w:bookmarkStart w:id="0" w:name="_GoBack"/>
      <w:bookmarkEnd w:id="0"/>
      <w:r w:rsidR="00142ADD">
        <w:rPr>
          <w:b/>
          <w:sz w:val="28"/>
          <w:szCs w:val="28"/>
        </w:rPr>
        <w:t xml:space="preserve"> 7</w:t>
      </w:r>
      <w:r w:rsidR="00860080">
        <w:rPr>
          <w:b/>
          <w:sz w:val="28"/>
          <w:szCs w:val="28"/>
        </w:rPr>
        <w:t>, 2016</w:t>
      </w:r>
    </w:p>
    <w:p w:rsidR="00860080" w:rsidRPr="00860080" w:rsidRDefault="00860080" w:rsidP="00860080">
      <w:pPr>
        <w:ind w:right="120"/>
        <w:rPr>
          <w:sz w:val="24"/>
          <w:szCs w:val="24"/>
        </w:rPr>
      </w:pPr>
      <w:r w:rsidRPr="00860080">
        <w:rPr>
          <w:b/>
          <w:sz w:val="24"/>
          <w:szCs w:val="24"/>
        </w:rPr>
        <w:t xml:space="preserve">Proposal:  Upper </w:t>
      </w:r>
      <w:proofErr w:type="spellStart"/>
      <w:r w:rsidRPr="00860080">
        <w:rPr>
          <w:b/>
          <w:sz w:val="24"/>
          <w:szCs w:val="24"/>
        </w:rPr>
        <w:t>Couderay</w:t>
      </w:r>
      <w:proofErr w:type="spellEnd"/>
      <w:r w:rsidRPr="00860080">
        <w:rPr>
          <w:b/>
          <w:sz w:val="24"/>
          <w:szCs w:val="24"/>
        </w:rPr>
        <w:t xml:space="preserve"> River Watershed-Environmental Information GIS Database Development</w:t>
      </w:r>
    </w:p>
    <w:p w:rsidR="00860080" w:rsidRDefault="00860080" w:rsidP="00860080">
      <w:pPr>
        <w:ind w:right="120"/>
      </w:pPr>
      <w:r>
        <w:t>This proposal is prepared for the Courte Oreilles Lakes Association (COLA).  It describes the activities, deliverables and expenses related to the development of a digital environmental database compatible with GIS.  Database development will be executed for the 125 square</w:t>
      </w:r>
      <w:r w:rsidR="00296E89">
        <w:t>-</w:t>
      </w:r>
      <w:r>
        <w:t xml:space="preserve">mile Upper </w:t>
      </w:r>
      <w:proofErr w:type="spellStart"/>
      <w:r>
        <w:t>Couderay</w:t>
      </w:r>
      <w:proofErr w:type="spellEnd"/>
      <w:r>
        <w:t xml:space="preserve"> River Watershed</w:t>
      </w:r>
      <w:r w:rsidR="00F5217B">
        <w:t xml:space="preserve"> (UCRW)</w:t>
      </w:r>
      <w:r>
        <w:t xml:space="preserve">, located in Sawyer County, Wisconsin.    </w:t>
      </w:r>
    </w:p>
    <w:p w:rsidR="00860080" w:rsidRDefault="00860080" w:rsidP="00860080">
      <w:pPr>
        <w:pStyle w:val="NormalWeb0"/>
        <w:spacing w:before="0" w:beforeAutospacing="0" w:after="0" w:afterAutospacing="0"/>
        <w:ind w:left="120" w:right="120"/>
      </w:pPr>
    </w:p>
    <w:p w:rsidR="00860080" w:rsidRPr="00860080" w:rsidRDefault="00860080" w:rsidP="00860080">
      <w:pPr>
        <w:pStyle w:val="NormalWeb0"/>
        <w:spacing w:before="0" w:beforeAutospacing="0" w:after="120" w:afterAutospacing="0"/>
        <w:ind w:right="120"/>
        <w:rPr>
          <w:rFonts w:asciiTheme="minorHAnsi" w:hAnsiTheme="minorHAnsi"/>
        </w:rPr>
      </w:pPr>
      <w:r w:rsidRPr="00860080">
        <w:rPr>
          <w:rFonts w:asciiTheme="minorHAnsi" w:hAnsiTheme="minorHAnsi"/>
        </w:rPr>
        <w:t>Project Activities</w:t>
      </w:r>
    </w:p>
    <w:p w:rsidR="00860080" w:rsidRDefault="00860080" w:rsidP="00860080">
      <w:pPr>
        <w:pStyle w:val="NormalWeb0"/>
        <w:numPr>
          <w:ilvl w:val="0"/>
          <w:numId w:val="8"/>
        </w:numPr>
        <w:spacing w:before="0" w:beforeAutospacing="0" w:after="120" w:afterAutospacing="0"/>
        <w:ind w:right="115"/>
        <w:rPr>
          <w:rFonts w:asciiTheme="minorHAnsi" w:hAnsiTheme="minorHAnsi"/>
          <w:sz w:val="22"/>
          <w:szCs w:val="22"/>
        </w:rPr>
      </w:pPr>
      <w:r w:rsidRPr="00860080">
        <w:rPr>
          <w:rFonts w:asciiTheme="minorHAnsi" w:hAnsiTheme="minorHAnsi"/>
          <w:sz w:val="22"/>
          <w:szCs w:val="22"/>
        </w:rPr>
        <w:t>Collect, edit, validate, and refine available GIS data for application with the WDNR EVAAL model.  Data may include, but are not limited to:  Digital Elevation Model, Land Cover/Use, SSURGO Soils, Watershed, Precipitation, Best Ma</w:t>
      </w:r>
      <w:r w:rsidR="003B12AB">
        <w:rPr>
          <w:rFonts w:asciiTheme="minorHAnsi" w:hAnsiTheme="minorHAnsi"/>
          <w:sz w:val="22"/>
          <w:szCs w:val="22"/>
        </w:rPr>
        <w:t>nagement Practices, Hydrology, Farm C</w:t>
      </w:r>
      <w:r w:rsidRPr="00860080">
        <w:rPr>
          <w:rFonts w:asciiTheme="minorHAnsi" w:hAnsiTheme="minorHAnsi"/>
          <w:sz w:val="22"/>
          <w:szCs w:val="22"/>
        </w:rPr>
        <w:t xml:space="preserve">ompliance, and Tax Parcels.  </w:t>
      </w:r>
    </w:p>
    <w:p w:rsidR="007849E7" w:rsidRPr="00860080" w:rsidRDefault="007849E7" w:rsidP="00860080">
      <w:pPr>
        <w:pStyle w:val="NormalWeb0"/>
        <w:numPr>
          <w:ilvl w:val="0"/>
          <w:numId w:val="8"/>
        </w:numPr>
        <w:spacing w:before="0" w:beforeAutospacing="0" w:after="120" w:afterAutospacing="0"/>
        <w:ind w:right="115"/>
        <w:rPr>
          <w:rFonts w:asciiTheme="minorHAnsi" w:hAnsiTheme="minorHAnsi"/>
          <w:sz w:val="22"/>
          <w:szCs w:val="22"/>
        </w:rPr>
      </w:pPr>
      <w:r>
        <w:rPr>
          <w:rFonts w:asciiTheme="minorHAnsi" w:hAnsiTheme="minorHAnsi"/>
          <w:sz w:val="22"/>
          <w:szCs w:val="22"/>
        </w:rPr>
        <w:t>Map and attribute agricultural operations in the watershed.  A combination of methods and data</w:t>
      </w:r>
      <w:r w:rsidR="00392E09">
        <w:rPr>
          <w:rFonts w:asciiTheme="minorHAnsi" w:hAnsiTheme="minorHAnsi"/>
          <w:sz w:val="22"/>
          <w:szCs w:val="22"/>
        </w:rPr>
        <w:t xml:space="preserve"> will be used</w:t>
      </w:r>
      <w:r>
        <w:rPr>
          <w:rFonts w:asciiTheme="minorHAnsi" w:hAnsiTheme="minorHAnsi"/>
          <w:sz w:val="22"/>
          <w:szCs w:val="22"/>
        </w:rPr>
        <w:t xml:space="preserve"> to identify agricultural parcels, such as </w:t>
      </w:r>
      <w:proofErr w:type="spellStart"/>
      <w:r>
        <w:rPr>
          <w:rFonts w:asciiTheme="minorHAnsi" w:hAnsiTheme="minorHAnsi"/>
          <w:sz w:val="22"/>
          <w:szCs w:val="22"/>
        </w:rPr>
        <w:t>orthophoto</w:t>
      </w:r>
      <w:proofErr w:type="spellEnd"/>
      <w:r>
        <w:rPr>
          <w:rFonts w:asciiTheme="minorHAnsi" w:hAnsiTheme="minorHAnsi"/>
          <w:sz w:val="22"/>
          <w:szCs w:val="22"/>
        </w:rPr>
        <w:t xml:space="preserve"> interpretation, tax assessment records and farm tracts and fields (Common Land Unit).  Operations will be attributed with the following characteristics:  Land owner, tax information, tax bill address, and type of operation (e.g. dairy, row crop, </w:t>
      </w:r>
      <w:r w:rsidR="00B24DA0">
        <w:rPr>
          <w:rFonts w:asciiTheme="minorHAnsi" w:hAnsiTheme="minorHAnsi"/>
          <w:sz w:val="22"/>
          <w:szCs w:val="22"/>
        </w:rPr>
        <w:t xml:space="preserve">and </w:t>
      </w:r>
      <w:r>
        <w:rPr>
          <w:rFonts w:asciiTheme="minorHAnsi" w:hAnsiTheme="minorHAnsi"/>
          <w:sz w:val="22"/>
          <w:szCs w:val="22"/>
        </w:rPr>
        <w:t xml:space="preserve">beef).  </w:t>
      </w:r>
      <w:r w:rsidR="00F5217B">
        <w:rPr>
          <w:rFonts w:asciiTheme="minorHAnsi" w:hAnsiTheme="minorHAnsi"/>
          <w:sz w:val="22"/>
          <w:szCs w:val="22"/>
        </w:rPr>
        <w:t>Type of operation will be validated by sending letters and maps asking operators to self-</w:t>
      </w:r>
      <w:r w:rsidR="00B24DA0">
        <w:rPr>
          <w:rFonts w:asciiTheme="minorHAnsi" w:hAnsiTheme="minorHAnsi"/>
          <w:sz w:val="22"/>
          <w:szCs w:val="22"/>
        </w:rPr>
        <w:t xml:space="preserve">identify agricultural attributes.  </w:t>
      </w:r>
    </w:p>
    <w:p w:rsidR="00860080" w:rsidRPr="00860080" w:rsidRDefault="00860080" w:rsidP="00860080">
      <w:pPr>
        <w:pStyle w:val="NormalWeb0"/>
        <w:numPr>
          <w:ilvl w:val="0"/>
          <w:numId w:val="8"/>
        </w:numPr>
        <w:spacing w:before="0" w:beforeAutospacing="0" w:after="120" w:afterAutospacing="0"/>
        <w:ind w:right="115"/>
        <w:rPr>
          <w:rFonts w:asciiTheme="minorHAnsi" w:hAnsiTheme="minorHAnsi"/>
          <w:sz w:val="22"/>
          <w:szCs w:val="22"/>
        </w:rPr>
      </w:pPr>
      <w:r w:rsidRPr="00860080">
        <w:rPr>
          <w:rFonts w:asciiTheme="minorHAnsi" w:hAnsiTheme="minorHAnsi"/>
          <w:sz w:val="22"/>
          <w:szCs w:val="22"/>
        </w:rPr>
        <w:t xml:space="preserve">Execute </w:t>
      </w:r>
      <w:r w:rsidR="003B12AB">
        <w:rPr>
          <w:rFonts w:asciiTheme="minorHAnsi" w:hAnsiTheme="minorHAnsi"/>
          <w:sz w:val="22"/>
          <w:szCs w:val="22"/>
        </w:rPr>
        <w:t>a preliminary</w:t>
      </w:r>
      <w:r w:rsidRPr="00860080">
        <w:rPr>
          <w:rFonts w:asciiTheme="minorHAnsi" w:hAnsiTheme="minorHAnsi"/>
          <w:sz w:val="22"/>
          <w:szCs w:val="22"/>
        </w:rPr>
        <w:t xml:space="preserve"> WDNR EVAAL model to ident</w:t>
      </w:r>
      <w:r w:rsidR="00F5217B">
        <w:rPr>
          <w:rFonts w:asciiTheme="minorHAnsi" w:hAnsiTheme="minorHAnsi"/>
          <w:sz w:val="22"/>
          <w:szCs w:val="22"/>
        </w:rPr>
        <w:t>ify areas vulnerable to erosion</w:t>
      </w:r>
      <w:r w:rsidRPr="00860080">
        <w:rPr>
          <w:rFonts w:asciiTheme="minorHAnsi" w:hAnsiTheme="minorHAnsi"/>
          <w:sz w:val="22"/>
          <w:szCs w:val="22"/>
        </w:rPr>
        <w:t xml:space="preserve"> and more likely to export nutrients to COLA water</w:t>
      </w:r>
      <w:r w:rsidR="00392E09">
        <w:rPr>
          <w:rFonts w:asciiTheme="minorHAnsi" w:hAnsiTheme="minorHAnsi"/>
          <w:sz w:val="22"/>
          <w:szCs w:val="22"/>
        </w:rPr>
        <w:t xml:space="preserve"> </w:t>
      </w:r>
      <w:r w:rsidRPr="00860080">
        <w:rPr>
          <w:rFonts w:asciiTheme="minorHAnsi" w:hAnsiTheme="minorHAnsi"/>
          <w:sz w:val="22"/>
          <w:szCs w:val="22"/>
        </w:rPr>
        <w:t>bodies, asses</w:t>
      </w:r>
      <w:r w:rsidR="003B12AB">
        <w:rPr>
          <w:rFonts w:asciiTheme="minorHAnsi" w:hAnsiTheme="minorHAnsi"/>
          <w:sz w:val="22"/>
          <w:szCs w:val="22"/>
        </w:rPr>
        <w:t>sing for sheet and rill erosion and the</w:t>
      </w:r>
      <w:r w:rsidRPr="00860080">
        <w:rPr>
          <w:rFonts w:asciiTheme="minorHAnsi" w:hAnsiTheme="minorHAnsi"/>
          <w:sz w:val="22"/>
          <w:szCs w:val="22"/>
        </w:rPr>
        <w:t xml:space="preserve"> Universal Soil Loss Equation</w:t>
      </w:r>
      <w:r w:rsidR="003B12AB">
        <w:rPr>
          <w:rFonts w:asciiTheme="minorHAnsi" w:hAnsiTheme="minorHAnsi"/>
          <w:sz w:val="22"/>
          <w:szCs w:val="22"/>
        </w:rPr>
        <w:t xml:space="preserve">.  Note </w:t>
      </w:r>
      <w:proofErr w:type="spellStart"/>
      <w:r w:rsidR="003B12AB">
        <w:rPr>
          <w:rFonts w:asciiTheme="minorHAnsi" w:hAnsiTheme="minorHAnsi"/>
          <w:sz w:val="22"/>
          <w:szCs w:val="22"/>
        </w:rPr>
        <w:t>LiDAR</w:t>
      </w:r>
      <w:proofErr w:type="spellEnd"/>
      <w:r w:rsidR="003B12AB">
        <w:rPr>
          <w:rFonts w:asciiTheme="minorHAnsi" w:hAnsiTheme="minorHAnsi"/>
          <w:sz w:val="22"/>
          <w:szCs w:val="22"/>
        </w:rPr>
        <w:t xml:space="preserve"> elevation data is not available for Sawyer County.  Gully erosion cannot be reasonably assessed using EVAAL without </w:t>
      </w:r>
      <w:proofErr w:type="spellStart"/>
      <w:r w:rsidR="003B12AB">
        <w:rPr>
          <w:rFonts w:asciiTheme="minorHAnsi" w:hAnsiTheme="minorHAnsi"/>
          <w:sz w:val="22"/>
          <w:szCs w:val="22"/>
        </w:rPr>
        <w:t>LiDAR</w:t>
      </w:r>
      <w:proofErr w:type="spellEnd"/>
      <w:r w:rsidR="003B12AB">
        <w:rPr>
          <w:rFonts w:asciiTheme="minorHAnsi" w:hAnsiTheme="minorHAnsi"/>
          <w:sz w:val="22"/>
          <w:szCs w:val="22"/>
        </w:rPr>
        <w:t>.</w:t>
      </w:r>
      <w:r w:rsidRPr="00860080">
        <w:rPr>
          <w:rFonts w:asciiTheme="minorHAnsi" w:hAnsiTheme="minorHAnsi"/>
          <w:sz w:val="22"/>
          <w:szCs w:val="22"/>
        </w:rPr>
        <w:t xml:space="preserve">  </w:t>
      </w:r>
    </w:p>
    <w:p w:rsidR="00860080" w:rsidRPr="00860080" w:rsidRDefault="00860080" w:rsidP="00860080">
      <w:pPr>
        <w:pStyle w:val="NormalWeb0"/>
        <w:numPr>
          <w:ilvl w:val="0"/>
          <w:numId w:val="8"/>
        </w:numPr>
        <w:spacing w:before="0" w:beforeAutospacing="0" w:after="120" w:afterAutospacing="0"/>
        <w:ind w:right="115"/>
        <w:rPr>
          <w:rFonts w:asciiTheme="minorHAnsi" w:hAnsiTheme="minorHAnsi"/>
          <w:sz w:val="22"/>
          <w:szCs w:val="22"/>
        </w:rPr>
      </w:pPr>
      <w:r w:rsidRPr="00860080">
        <w:rPr>
          <w:rFonts w:asciiTheme="minorHAnsi" w:hAnsiTheme="minorHAnsi"/>
          <w:sz w:val="22"/>
          <w:szCs w:val="22"/>
        </w:rPr>
        <w:t xml:space="preserve">Ascribe EVAAL conditions and </w:t>
      </w:r>
      <w:r w:rsidR="003B12AB">
        <w:rPr>
          <w:rFonts w:asciiTheme="minorHAnsi" w:hAnsiTheme="minorHAnsi"/>
          <w:sz w:val="22"/>
          <w:szCs w:val="22"/>
        </w:rPr>
        <w:t xml:space="preserve">preliminary </w:t>
      </w:r>
      <w:r w:rsidRPr="00860080">
        <w:rPr>
          <w:rFonts w:asciiTheme="minorHAnsi" w:hAnsiTheme="minorHAnsi"/>
          <w:sz w:val="22"/>
          <w:szCs w:val="22"/>
        </w:rPr>
        <w:t xml:space="preserve">results to the tax parcel database to facilitate land management, evaluation and monitoring at a local scale that can be aggregated at </w:t>
      </w:r>
      <w:r w:rsidR="003B12AB">
        <w:rPr>
          <w:rFonts w:asciiTheme="minorHAnsi" w:hAnsiTheme="minorHAnsi"/>
          <w:sz w:val="22"/>
          <w:szCs w:val="22"/>
        </w:rPr>
        <w:t>regional</w:t>
      </w:r>
      <w:r w:rsidRPr="00860080">
        <w:rPr>
          <w:rFonts w:asciiTheme="minorHAnsi" w:hAnsiTheme="minorHAnsi"/>
          <w:sz w:val="22"/>
          <w:szCs w:val="22"/>
        </w:rPr>
        <w:t xml:space="preserve"> scales</w:t>
      </w:r>
      <w:r w:rsidR="003B12AB">
        <w:rPr>
          <w:rFonts w:asciiTheme="minorHAnsi" w:hAnsiTheme="minorHAnsi"/>
          <w:sz w:val="22"/>
          <w:szCs w:val="22"/>
        </w:rPr>
        <w:t>.</w:t>
      </w:r>
    </w:p>
    <w:p w:rsidR="00860080" w:rsidRPr="00860080" w:rsidRDefault="00860080" w:rsidP="00860080">
      <w:pPr>
        <w:pStyle w:val="NormalWeb0"/>
        <w:numPr>
          <w:ilvl w:val="0"/>
          <w:numId w:val="8"/>
        </w:numPr>
        <w:spacing w:before="0" w:beforeAutospacing="0" w:after="120" w:afterAutospacing="0"/>
        <w:ind w:right="115"/>
        <w:rPr>
          <w:rFonts w:asciiTheme="minorHAnsi" w:hAnsiTheme="minorHAnsi"/>
          <w:sz w:val="22"/>
          <w:szCs w:val="22"/>
        </w:rPr>
      </w:pPr>
      <w:r w:rsidRPr="00860080">
        <w:rPr>
          <w:rFonts w:asciiTheme="minorHAnsi" w:hAnsiTheme="minorHAnsi"/>
          <w:sz w:val="22"/>
          <w:szCs w:val="22"/>
        </w:rPr>
        <w:t>Craft maps to share</w:t>
      </w:r>
      <w:r w:rsidR="00F5217B">
        <w:rPr>
          <w:rFonts w:asciiTheme="minorHAnsi" w:hAnsiTheme="minorHAnsi"/>
          <w:sz w:val="22"/>
          <w:szCs w:val="22"/>
        </w:rPr>
        <w:t xml:space="preserve"> and</w:t>
      </w:r>
      <w:r w:rsidRPr="00860080">
        <w:rPr>
          <w:rFonts w:asciiTheme="minorHAnsi" w:hAnsiTheme="minorHAnsi"/>
          <w:sz w:val="22"/>
          <w:szCs w:val="22"/>
        </w:rPr>
        <w:t xml:space="preserve"> illustrate project information and results.  </w:t>
      </w:r>
    </w:p>
    <w:p w:rsidR="00860080" w:rsidRPr="00860080" w:rsidRDefault="00860080" w:rsidP="00860080">
      <w:pPr>
        <w:pStyle w:val="NormalWeb0"/>
        <w:numPr>
          <w:ilvl w:val="0"/>
          <w:numId w:val="8"/>
        </w:numPr>
        <w:spacing w:before="0" w:beforeAutospacing="0" w:after="120" w:afterAutospacing="0"/>
        <w:ind w:right="115"/>
        <w:rPr>
          <w:rFonts w:asciiTheme="minorHAnsi" w:hAnsiTheme="minorHAnsi"/>
          <w:sz w:val="22"/>
          <w:szCs w:val="22"/>
        </w:rPr>
      </w:pPr>
      <w:r w:rsidRPr="00860080">
        <w:rPr>
          <w:rFonts w:asciiTheme="minorHAnsi" w:hAnsiTheme="minorHAnsi"/>
          <w:sz w:val="22"/>
          <w:szCs w:val="22"/>
        </w:rPr>
        <w:t xml:space="preserve">Formulate </w:t>
      </w:r>
      <w:r w:rsidRPr="00860080">
        <w:rPr>
          <w:rFonts w:asciiTheme="minorHAnsi" w:eastAsia="Kozuka Gothic Pro R" w:hAnsiTheme="minorHAnsi"/>
          <w:color w:val="000000" w:themeColor="text1"/>
          <w:sz w:val="22"/>
          <w:szCs w:val="22"/>
        </w:rPr>
        <w:t>ideas for accomplishing similar GIS data base/mapping for forestry management practices, residential/road development and identification of critical preservation areas with</w:t>
      </w:r>
      <w:r w:rsidR="00F5217B">
        <w:rPr>
          <w:rFonts w:asciiTheme="minorHAnsi" w:eastAsia="Kozuka Gothic Pro R" w:hAnsiTheme="minorHAnsi"/>
          <w:color w:val="000000" w:themeColor="text1"/>
          <w:sz w:val="22"/>
          <w:szCs w:val="22"/>
        </w:rPr>
        <w:t>in</w:t>
      </w:r>
      <w:r w:rsidRPr="00860080">
        <w:rPr>
          <w:rFonts w:asciiTheme="minorHAnsi" w:eastAsia="Kozuka Gothic Pro R" w:hAnsiTheme="minorHAnsi"/>
          <w:color w:val="000000" w:themeColor="text1"/>
          <w:sz w:val="22"/>
          <w:szCs w:val="22"/>
        </w:rPr>
        <w:t xml:space="preserve"> the UCRW in the future.  </w:t>
      </w:r>
    </w:p>
    <w:p w:rsidR="00860080" w:rsidRPr="00860080" w:rsidRDefault="00860080" w:rsidP="00860080">
      <w:pPr>
        <w:pStyle w:val="NormalWeb0"/>
        <w:spacing w:before="0" w:beforeAutospacing="0" w:after="120" w:afterAutospacing="0"/>
        <w:ind w:right="115"/>
        <w:rPr>
          <w:rFonts w:asciiTheme="minorHAnsi" w:eastAsia="Kozuka Gothic Pro R" w:hAnsiTheme="minorHAnsi"/>
          <w:color w:val="000000" w:themeColor="text1"/>
        </w:rPr>
      </w:pPr>
    </w:p>
    <w:p w:rsidR="00860080" w:rsidRPr="00860080" w:rsidRDefault="00860080" w:rsidP="00860080">
      <w:pPr>
        <w:pStyle w:val="NormalWeb0"/>
        <w:spacing w:before="0" w:beforeAutospacing="0" w:after="120" w:afterAutospacing="0"/>
        <w:ind w:right="115"/>
        <w:rPr>
          <w:rFonts w:asciiTheme="minorHAnsi" w:eastAsia="Kozuka Gothic Pro R" w:hAnsiTheme="minorHAnsi"/>
          <w:color w:val="000000" w:themeColor="text1"/>
        </w:rPr>
      </w:pPr>
      <w:r w:rsidRPr="00860080">
        <w:rPr>
          <w:rFonts w:asciiTheme="minorHAnsi" w:eastAsia="Kozuka Gothic Pro R" w:hAnsiTheme="minorHAnsi"/>
          <w:color w:val="000000" w:themeColor="text1"/>
        </w:rPr>
        <w:t>Project</w:t>
      </w:r>
      <w:r w:rsidRPr="00860080">
        <w:rPr>
          <w:rFonts w:asciiTheme="minorHAnsi" w:eastAsia="Kozuka Gothic Pro R" w:hAnsiTheme="minorHAnsi"/>
          <w:b/>
          <w:color w:val="000000" w:themeColor="text1"/>
        </w:rPr>
        <w:t xml:space="preserve"> </w:t>
      </w:r>
      <w:r w:rsidRPr="00860080">
        <w:rPr>
          <w:rFonts w:asciiTheme="minorHAnsi" w:eastAsia="Kozuka Gothic Pro R" w:hAnsiTheme="minorHAnsi"/>
          <w:color w:val="000000" w:themeColor="text1"/>
        </w:rPr>
        <w:t>Deliverables</w:t>
      </w:r>
    </w:p>
    <w:p w:rsidR="00392E09" w:rsidRPr="00392E09" w:rsidRDefault="00392E09" w:rsidP="00860080">
      <w:pPr>
        <w:pStyle w:val="NormalWeb0"/>
        <w:numPr>
          <w:ilvl w:val="0"/>
          <w:numId w:val="9"/>
        </w:numPr>
        <w:spacing w:before="0" w:beforeAutospacing="0" w:after="120" w:afterAutospacing="0"/>
        <w:ind w:right="115"/>
        <w:rPr>
          <w:rFonts w:asciiTheme="minorHAnsi" w:hAnsiTheme="minorHAnsi"/>
          <w:sz w:val="22"/>
          <w:szCs w:val="22"/>
        </w:rPr>
      </w:pPr>
      <w:r>
        <w:rPr>
          <w:rFonts w:asciiTheme="minorHAnsi" w:hAnsiTheme="minorHAnsi"/>
          <w:sz w:val="22"/>
          <w:szCs w:val="22"/>
        </w:rPr>
        <w:t xml:space="preserve">Agricultural Operator Self-Identification.  </w:t>
      </w:r>
      <w:r w:rsidR="00730846">
        <w:rPr>
          <w:rFonts w:asciiTheme="minorHAnsi" w:hAnsiTheme="minorHAnsi"/>
          <w:sz w:val="22"/>
          <w:szCs w:val="22"/>
        </w:rPr>
        <w:t xml:space="preserve">A letter and map will be designed and delivered to solicit information from agricultural operators to self-identify and attribute agricultural parcels.  Upwards of 50 letters and maps will be delivered to operators with a self-addressed and postage paid envelope.  Data collected will be used to create an agricultural operator database.  </w:t>
      </w:r>
    </w:p>
    <w:p w:rsidR="00860080" w:rsidRPr="00860080" w:rsidRDefault="00860080" w:rsidP="00860080">
      <w:pPr>
        <w:pStyle w:val="NormalWeb0"/>
        <w:numPr>
          <w:ilvl w:val="0"/>
          <w:numId w:val="9"/>
        </w:numPr>
        <w:spacing w:before="0" w:beforeAutospacing="0" w:after="120" w:afterAutospacing="0"/>
        <w:ind w:right="115"/>
        <w:rPr>
          <w:rFonts w:asciiTheme="minorHAnsi" w:hAnsiTheme="minorHAnsi"/>
          <w:sz w:val="22"/>
          <w:szCs w:val="22"/>
        </w:rPr>
      </w:pPr>
      <w:r w:rsidRPr="00860080">
        <w:rPr>
          <w:rFonts w:asciiTheme="minorHAnsi" w:eastAsia="Kozuka Gothic Pro R" w:hAnsiTheme="minorHAnsi"/>
          <w:color w:val="000000" w:themeColor="text1"/>
          <w:sz w:val="22"/>
          <w:szCs w:val="22"/>
        </w:rPr>
        <w:t xml:space="preserve">Watershed and Lake Information System.  A compilation of collected and validated GIS data for the project will be </w:t>
      </w:r>
      <w:r w:rsidRPr="00860080">
        <w:rPr>
          <w:rFonts w:asciiTheme="minorHAnsi" w:hAnsiTheme="minorHAnsi"/>
          <w:sz w:val="22"/>
          <w:szCs w:val="22"/>
        </w:rPr>
        <w:t xml:space="preserve">assembled and conveyed to COLA, the Regional Planning Commission, Sawyer County, </w:t>
      </w:r>
      <w:r w:rsidR="003B12AB">
        <w:rPr>
          <w:rFonts w:asciiTheme="minorHAnsi" w:hAnsiTheme="minorHAnsi"/>
          <w:sz w:val="22"/>
          <w:szCs w:val="22"/>
        </w:rPr>
        <w:t xml:space="preserve">the Natural Resources Conservation Service, the </w:t>
      </w:r>
      <w:proofErr w:type="spellStart"/>
      <w:r w:rsidR="003B12AB">
        <w:rPr>
          <w:rFonts w:asciiTheme="minorHAnsi" w:hAnsiTheme="minorHAnsi"/>
          <w:sz w:val="22"/>
          <w:szCs w:val="22"/>
        </w:rPr>
        <w:t>Couderay</w:t>
      </w:r>
      <w:proofErr w:type="spellEnd"/>
      <w:r w:rsidR="003B12AB">
        <w:rPr>
          <w:rFonts w:asciiTheme="minorHAnsi" w:hAnsiTheme="minorHAnsi"/>
          <w:sz w:val="22"/>
          <w:szCs w:val="22"/>
        </w:rPr>
        <w:t xml:space="preserve"> Waters Regional Land Trust, </w:t>
      </w:r>
      <w:r w:rsidRPr="00860080">
        <w:rPr>
          <w:rFonts w:asciiTheme="minorHAnsi" w:hAnsiTheme="minorHAnsi"/>
          <w:sz w:val="22"/>
          <w:szCs w:val="22"/>
        </w:rPr>
        <w:t xml:space="preserve">and other groups. </w:t>
      </w:r>
    </w:p>
    <w:p w:rsidR="00860080" w:rsidRPr="00860080" w:rsidRDefault="00860080" w:rsidP="00860080">
      <w:pPr>
        <w:pStyle w:val="NormalWeb0"/>
        <w:numPr>
          <w:ilvl w:val="0"/>
          <w:numId w:val="9"/>
        </w:numPr>
        <w:spacing w:before="0" w:beforeAutospacing="0" w:after="120" w:afterAutospacing="0"/>
        <w:ind w:right="115"/>
        <w:rPr>
          <w:rFonts w:asciiTheme="minorHAnsi" w:hAnsiTheme="minorHAnsi"/>
          <w:sz w:val="22"/>
          <w:szCs w:val="22"/>
        </w:rPr>
      </w:pPr>
      <w:r w:rsidRPr="00860080">
        <w:rPr>
          <w:rFonts w:asciiTheme="minorHAnsi" w:eastAsia="Kozuka Gothic Pro R" w:hAnsiTheme="minorHAnsi"/>
          <w:color w:val="000000" w:themeColor="text1"/>
          <w:sz w:val="22"/>
          <w:szCs w:val="22"/>
        </w:rPr>
        <w:t xml:space="preserve">Watershed Atlas.  A series of maps will be created to illustrate various project criteria and EVAAL model results.  Maps will be generated on a page size anticipated at 11 inches by 17 inches.  Maps will be generated in an Adobe PDF digital format suitable for viewing online or printed in hard copy.  This proposal does not include the expense or delivery of printed hard copy atlases.  </w:t>
      </w:r>
    </w:p>
    <w:p w:rsidR="00860080" w:rsidRPr="00860080" w:rsidRDefault="00860080" w:rsidP="00860080">
      <w:pPr>
        <w:pStyle w:val="NormalWeb0"/>
        <w:numPr>
          <w:ilvl w:val="0"/>
          <w:numId w:val="9"/>
        </w:numPr>
        <w:spacing w:before="0" w:beforeAutospacing="0" w:after="120" w:afterAutospacing="0"/>
        <w:ind w:right="115"/>
        <w:rPr>
          <w:rFonts w:asciiTheme="minorHAnsi" w:hAnsiTheme="minorHAnsi"/>
          <w:sz w:val="22"/>
          <w:szCs w:val="22"/>
        </w:rPr>
      </w:pPr>
      <w:r w:rsidRPr="00860080">
        <w:rPr>
          <w:rFonts w:asciiTheme="minorHAnsi" w:eastAsia="Kozuka Gothic Pro R" w:hAnsiTheme="minorHAnsi"/>
          <w:color w:val="000000" w:themeColor="text1"/>
          <w:sz w:val="22"/>
          <w:szCs w:val="22"/>
        </w:rPr>
        <w:lastRenderedPageBreak/>
        <w:t xml:space="preserve">Online Maps.  Data resources compiled for the project will </w:t>
      </w:r>
      <w:r w:rsidR="00D4390D">
        <w:rPr>
          <w:rFonts w:asciiTheme="minorHAnsi" w:eastAsia="Kozuka Gothic Pro R" w:hAnsiTheme="minorHAnsi"/>
          <w:color w:val="000000" w:themeColor="text1"/>
          <w:sz w:val="22"/>
          <w:szCs w:val="22"/>
        </w:rPr>
        <w:t xml:space="preserve">be </w:t>
      </w:r>
      <w:r w:rsidRPr="00860080">
        <w:rPr>
          <w:rFonts w:asciiTheme="minorHAnsi" w:eastAsia="Kozuka Gothic Pro R" w:hAnsiTheme="minorHAnsi"/>
          <w:color w:val="000000" w:themeColor="text1"/>
          <w:sz w:val="22"/>
          <w:szCs w:val="22"/>
        </w:rPr>
        <w:t>hosted on UW-Stevens Point’s ArcGIS Online account for sharing dynamic data publicly.  This deliverable is considered beyond the scope of work and will be pursued by UW-Stevens Point GIS Center as resources are available.  With COLA, UW-Stevens Point GIS Center will examine the transfer of digital data to a COLA managed ArcGIS Online</w:t>
      </w:r>
      <w:r w:rsidR="00D4390D">
        <w:rPr>
          <w:rFonts w:asciiTheme="minorHAnsi" w:eastAsia="Kozuka Gothic Pro R" w:hAnsiTheme="minorHAnsi"/>
          <w:color w:val="000000" w:themeColor="text1"/>
          <w:sz w:val="22"/>
          <w:szCs w:val="22"/>
        </w:rPr>
        <w:t xml:space="preserve"> account</w:t>
      </w:r>
      <w:r w:rsidRPr="00860080">
        <w:rPr>
          <w:rFonts w:asciiTheme="minorHAnsi" w:eastAsia="Kozuka Gothic Pro R" w:hAnsiTheme="minorHAnsi"/>
          <w:color w:val="000000" w:themeColor="text1"/>
          <w:sz w:val="22"/>
          <w:szCs w:val="22"/>
        </w:rPr>
        <w:t>.</w:t>
      </w:r>
    </w:p>
    <w:p w:rsidR="00AE564B" w:rsidRDefault="00860080" w:rsidP="00860080">
      <w:pPr>
        <w:pStyle w:val="NormalWeb0"/>
        <w:numPr>
          <w:ilvl w:val="0"/>
          <w:numId w:val="9"/>
        </w:numPr>
        <w:spacing w:before="0" w:beforeAutospacing="0" w:after="120" w:afterAutospacing="0"/>
        <w:ind w:right="115"/>
        <w:rPr>
          <w:rFonts w:asciiTheme="minorHAnsi" w:hAnsiTheme="minorHAnsi"/>
          <w:sz w:val="22"/>
          <w:szCs w:val="22"/>
        </w:rPr>
      </w:pPr>
      <w:r w:rsidRPr="00860080">
        <w:rPr>
          <w:rFonts w:asciiTheme="minorHAnsi" w:eastAsia="Kozuka Gothic Pro R" w:hAnsiTheme="minorHAnsi"/>
          <w:color w:val="000000" w:themeColor="text1"/>
          <w:sz w:val="22"/>
          <w:szCs w:val="22"/>
        </w:rPr>
        <w:t xml:space="preserve">Presentation.  At the conclusion of the project, UW-Stevens Point GIS Center will </w:t>
      </w:r>
      <w:r w:rsidRPr="00860080">
        <w:rPr>
          <w:rFonts w:asciiTheme="minorHAnsi" w:hAnsiTheme="minorHAnsi"/>
          <w:sz w:val="22"/>
          <w:szCs w:val="22"/>
        </w:rPr>
        <w:t>present methods and outcomes to</w:t>
      </w:r>
      <w:r w:rsidR="00AE564B">
        <w:rPr>
          <w:rFonts w:asciiTheme="minorHAnsi" w:hAnsiTheme="minorHAnsi"/>
          <w:sz w:val="22"/>
          <w:szCs w:val="22"/>
        </w:rPr>
        <w:t>:</w:t>
      </w:r>
    </w:p>
    <w:p w:rsidR="00AE564B" w:rsidRDefault="00AE564B" w:rsidP="00AE564B">
      <w:pPr>
        <w:pStyle w:val="NormalWeb0"/>
        <w:numPr>
          <w:ilvl w:val="1"/>
          <w:numId w:val="9"/>
        </w:numPr>
        <w:spacing w:before="0" w:beforeAutospacing="0" w:after="120" w:afterAutospacing="0"/>
        <w:ind w:right="115"/>
        <w:rPr>
          <w:rFonts w:asciiTheme="minorHAnsi" w:hAnsiTheme="minorHAnsi"/>
          <w:sz w:val="22"/>
          <w:szCs w:val="22"/>
        </w:rPr>
      </w:pPr>
      <w:r>
        <w:rPr>
          <w:rFonts w:asciiTheme="minorHAnsi" w:eastAsia="Kozuka Gothic Pro R" w:hAnsiTheme="minorHAnsi"/>
          <w:color w:val="000000" w:themeColor="text1"/>
          <w:sz w:val="22"/>
          <w:szCs w:val="22"/>
        </w:rPr>
        <w:t>T</w:t>
      </w:r>
      <w:r w:rsidR="00860080" w:rsidRPr="00860080">
        <w:rPr>
          <w:rFonts w:asciiTheme="minorHAnsi" w:hAnsiTheme="minorHAnsi"/>
          <w:sz w:val="22"/>
          <w:szCs w:val="22"/>
        </w:rPr>
        <w:t>he COLA organization</w:t>
      </w:r>
      <w:r w:rsidR="003B12AB">
        <w:rPr>
          <w:rFonts w:asciiTheme="minorHAnsi" w:hAnsiTheme="minorHAnsi"/>
          <w:sz w:val="22"/>
          <w:szCs w:val="22"/>
        </w:rPr>
        <w:t xml:space="preserve">, </w:t>
      </w:r>
    </w:p>
    <w:p w:rsidR="00AE564B" w:rsidRDefault="00AE564B" w:rsidP="00AE564B">
      <w:pPr>
        <w:pStyle w:val="NormalWeb0"/>
        <w:numPr>
          <w:ilvl w:val="1"/>
          <w:numId w:val="9"/>
        </w:numPr>
        <w:spacing w:before="0" w:beforeAutospacing="0" w:after="120" w:afterAutospacing="0"/>
        <w:ind w:right="115"/>
        <w:rPr>
          <w:rFonts w:asciiTheme="minorHAnsi" w:hAnsiTheme="minorHAnsi"/>
          <w:sz w:val="22"/>
          <w:szCs w:val="22"/>
        </w:rPr>
      </w:pPr>
      <w:r>
        <w:rPr>
          <w:rFonts w:asciiTheme="minorHAnsi" w:eastAsia="Kozuka Gothic Pro R" w:hAnsiTheme="minorHAnsi"/>
          <w:color w:val="000000" w:themeColor="text1"/>
          <w:sz w:val="22"/>
          <w:szCs w:val="22"/>
        </w:rPr>
        <w:t xml:space="preserve">Two other gatherings of lake associations </w:t>
      </w:r>
      <w:r w:rsidR="003B12AB">
        <w:rPr>
          <w:rFonts w:asciiTheme="minorHAnsi" w:hAnsiTheme="minorHAnsi"/>
          <w:sz w:val="22"/>
          <w:szCs w:val="22"/>
        </w:rPr>
        <w:t xml:space="preserve">at two Northern Wisconsin venues, </w:t>
      </w:r>
    </w:p>
    <w:p w:rsidR="00AE564B" w:rsidRDefault="00AE564B" w:rsidP="00AE564B">
      <w:pPr>
        <w:pStyle w:val="NormalWeb0"/>
        <w:numPr>
          <w:ilvl w:val="1"/>
          <w:numId w:val="9"/>
        </w:numPr>
        <w:spacing w:before="0" w:beforeAutospacing="0" w:after="120" w:afterAutospacing="0"/>
        <w:ind w:right="115"/>
        <w:rPr>
          <w:rFonts w:asciiTheme="minorHAnsi" w:hAnsiTheme="minorHAnsi"/>
          <w:sz w:val="22"/>
          <w:szCs w:val="22"/>
        </w:rPr>
      </w:pPr>
      <w:r>
        <w:rPr>
          <w:rFonts w:asciiTheme="minorHAnsi" w:eastAsia="Kozuka Gothic Pro R" w:hAnsiTheme="minorHAnsi"/>
          <w:color w:val="000000" w:themeColor="text1"/>
          <w:sz w:val="22"/>
          <w:szCs w:val="22"/>
        </w:rPr>
        <w:t xml:space="preserve">One statewide venue, </w:t>
      </w:r>
      <w:r w:rsidR="00860080" w:rsidRPr="00860080">
        <w:rPr>
          <w:rFonts w:asciiTheme="minorHAnsi" w:hAnsiTheme="minorHAnsi"/>
          <w:sz w:val="22"/>
          <w:szCs w:val="22"/>
        </w:rPr>
        <w:t>such as the Wisconsin Lakes Conference</w:t>
      </w:r>
      <w:r w:rsidR="00860080">
        <w:rPr>
          <w:rFonts w:asciiTheme="minorHAnsi" w:hAnsiTheme="minorHAnsi"/>
          <w:sz w:val="22"/>
          <w:szCs w:val="22"/>
        </w:rPr>
        <w:t xml:space="preserve"> or </w:t>
      </w:r>
      <w:r w:rsidR="00860080" w:rsidRPr="00860080">
        <w:rPr>
          <w:rFonts w:asciiTheme="minorHAnsi" w:hAnsiTheme="minorHAnsi"/>
          <w:sz w:val="22"/>
          <w:szCs w:val="22"/>
        </w:rPr>
        <w:t>Wisconsin Land Information Association Annual Conference</w:t>
      </w:r>
      <w:r>
        <w:rPr>
          <w:rFonts w:asciiTheme="minorHAnsi" w:hAnsiTheme="minorHAnsi"/>
          <w:sz w:val="22"/>
          <w:szCs w:val="22"/>
        </w:rPr>
        <w:t>,</w:t>
      </w:r>
      <w:r w:rsidR="003B12AB">
        <w:rPr>
          <w:rFonts w:asciiTheme="minorHAnsi" w:hAnsiTheme="minorHAnsi"/>
          <w:sz w:val="22"/>
          <w:szCs w:val="22"/>
        </w:rPr>
        <w:t xml:space="preserve"> and </w:t>
      </w:r>
    </w:p>
    <w:p w:rsidR="00860080" w:rsidRPr="00860080" w:rsidRDefault="00AE564B" w:rsidP="00AE564B">
      <w:pPr>
        <w:pStyle w:val="NormalWeb0"/>
        <w:numPr>
          <w:ilvl w:val="1"/>
          <w:numId w:val="9"/>
        </w:numPr>
        <w:spacing w:before="0" w:beforeAutospacing="0" w:after="120" w:afterAutospacing="0"/>
        <w:ind w:right="115"/>
        <w:rPr>
          <w:rFonts w:asciiTheme="minorHAnsi" w:hAnsiTheme="minorHAnsi"/>
          <w:sz w:val="22"/>
          <w:szCs w:val="22"/>
        </w:rPr>
      </w:pPr>
      <w:r>
        <w:rPr>
          <w:rFonts w:asciiTheme="minorHAnsi" w:eastAsia="Kozuka Gothic Pro R" w:hAnsiTheme="minorHAnsi"/>
          <w:color w:val="000000" w:themeColor="text1"/>
          <w:sz w:val="22"/>
          <w:szCs w:val="22"/>
        </w:rPr>
        <w:t>One national or international venue, such as</w:t>
      </w:r>
      <w:r w:rsidR="003B12AB">
        <w:rPr>
          <w:rFonts w:asciiTheme="minorHAnsi" w:hAnsiTheme="minorHAnsi"/>
          <w:sz w:val="22"/>
          <w:szCs w:val="22"/>
        </w:rPr>
        <w:t xml:space="preserve"> the ESRI International Users Conference</w:t>
      </w:r>
      <w:r w:rsidR="00860080" w:rsidRPr="00860080">
        <w:rPr>
          <w:rFonts w:asciiTheme="minorHAnsi" w:hAnsiTheme="minorHAnsi"/>
          <w:sz w:val="22"/>
          <w:szCs w:val="22"/>
        </w:rPr>
        <w:t xml:space="preserve">.  </w:t>
      </w:r>
    </w:p>
    <w:p w:rsidR="00860080" w:rsidRDefault="00860080" w:rsidP="00860080">
      <w:pPr>
        <w:pStyle w:val="NormalWeb0"/>
        <w:spacing w:before="0" w:beforeAutospacing="0" w:after="0" w:afterAutospacing="0"/>
        <w:ind w:left="120" w:right="120"/>
        <w:rPr>
          <w:rFonts w:asciiTheme="minorHAnsi" w:hAnsiTheme="minorHAnsi"/>
          <w:sz w:val="22"/>
          <w:szCs w:val="22"/>
        </w:rPr>
      </w:pPr>
    </w:p>
    <w:p w:rsidR="00860080" w:rsidRDefault="00860080" w:rsidP="00860080">
      <w:pPr>
        <w:pStyle w:val="NormalWeb0"/>
        <w:spacing w:before="0" w:beforeAutospacing="0" w:after="0" w:afterAutospacing="0"/>
        <w:ind w:left="120" w:right="120"/>
        <w:rPr>
          <w:rFonts w:asciiTheme="minorHAnsi" w:hAnsiTheme="minorHAnsi"/>
          <w:sz w:val="22"/>
          <w:szCs w:val="22"/>
        </w:rPr>
      </w:pPr>
    </w:p>
    <w:p w:rsidR="00860080" w:rsidRPr="00860080" w:rsidRDefault="00860080" w:rsidP="00860080">
      <w:pPr>
        <w:pStyle w:val="NormalWeb0"/>
        <w:spacing w:before="0" w:beforeAutospacing="0" w:after="0" w:afterAutospacing="0"/>
        <w:ind w:left="120" w:right="120"/>
        <w:rPr>
          <w:rFonts w:asciiTheme="minorHAnsi" w:hAnsiTheme="minorHAnsi"/>
        </w:rPr>
      </w:pPr>
      <w:r w:rsidRPr="00860080">
        <w:rPr>
          <w:rFonts w:asciiTheme="minorHAnsi" w:hAnsiTheme="minorHAnsi"/>
        </w:rPr>
        <w:t>Breakdown of Expenses</w:t>
      </w:r>
    </w:p>
    <w:p w:rsidR="00860080" w:rsidRPr="00860080" w:rsidRDefault="00860080" w:rsidP="00860080">
      <w:pPr>
        <w:pStyle w:val="NormalWeb0"/>
        <w:spacing w:before="0" w:beforeAutospacing="0" w:after="0" w:afterAutospacing="0"/>
        <w:ind w:left="120" w:right="120"/>
        <w:rPr>
          <w:rFonts w:asciiTheme="minorHAnsi" w:hAnsiTheme="minorHAnsi"/>
          <w:sz w:val="22"/>
          <w:szCs w:val="22"/>
        </w:rPr>
      </w:pPr>
    </w:p>
    <w:p w:rsidR="00860080" w:rsidRPr="00860080" w:rsidRDefault="00860080" w:rsidP="00860080">
      <w:pPr>
        <w:pStyle w:val="NormalWeb0"/>
        <w:spacing w:before="0" w:beforeAutospacing="0" w:after="0" w:afterAutospacing="0"/>
        <w:ind w:left="120" w:right="120"/>
        <w:rPr>
          <w:rFonts w:asciiTheme="minorHAnsi" w:hAnsiTheme="minorHAnsi"/>
          <w:sz w:val="22"/>
          <w:szCs w:val="22"/>
        </w:rPr>
      </w:pPr>
      <w:r w:rsidRPr="00860080">
        <w:rPr>
          <w:rFonts w:asciiTheme="minorHAnsi" w:hAnsiTheme="minorHAnsi"/>
          <w:sz w:val="22"/>
          <w:szCs w:val="22"/>
        </w:rPr>
        <w:t xml:space="preserve">This is an estimate of expenses based upon current fringe and indirect rates at UW-Stevens Point.    </w:t>
      </w:r>
    </w:p>
    <w:p w:rsidR="00860080" w:rsidRPr="00860080" w:rsidRDefault="00860080" w:rsidP="00860080">
      <w:pPr>
        <w:pStyle w:val="NormalWeb0"/>
        <w:spacing w:before="0" w:beforeAutospacing="0" w:after="0" w:afterAutospacing="0"/>
        <w:ind w:left="120" w:right="120"/>
        <w:rPr>
          <w:rFonts w:asciiTheme="minorHAnsi" w:hAnsiTheme="minorHAnsi"/>
          <w:sz w:val="22"/>
          <w:szCs w:val="22"/>
        </w:rPr>
      </w:pPr>
    </w:p>
    <w:p w:rsidR="00860080" w:rsidRPr="00860080" w:rsidRDefault="00860080" w:rsidP="00860080">
      <w:pPr>
        <w:numPr>
          <w:ilvl w:val="0"/>
          <w:numId w:val="7"/>
        </w:numPr>
        <w:spacing w:after="0" w:line="240" w:lineRule="auto"/>
        <w:ind w:left="840" w:right="120"/>
      </w:pPr>
      <w:r w:rsidRPr="00860080">
        <w:t>Student Intern</w:t>
      </w:r>
      <w:r w:rsidRPr="00860080">
        <w:tab/>
        <w:t>(TBD)</w:t>
      </w:r>
      <w:r w:rsidRPr="00860080">
        <w:tab/>
      </w:r>
      <w:r w:rsidRPr="00860080">
        <w:tab/>
      </w:r>
      <w:r w:rsidRPr="00860080">
        <w:tab/>
      </w:r>
      <w:r w:rsidRPr="00860080">
        <w:tab/>
      </w:r>
      <w:r w:rsidRPr="00860080">
        <w:tab/>
      </w:r>
      <w:r w:rsidRPr="00860080">
        <w:tab/>
      </w:r>
    </w:p>
    <w:p w:rsidR="00860080" w:rsidRPr="00860080" w:rsidRDefault="00860080" w:rsidP="00860080">
      <w:pPr>
        <w:numPr>
          <w:ilvl w:val="1"/>
          <w:numId w:val="7"/>
        </w:numPr>
        <w:spacing w:after="0" w:line="240" w:lineRule="auto"/>
        <w:ind w:right="120"/>
      </w:pPr>
      <w:r w:rsidRPr="00860080">
        <w:t xml:space="preserve">Conduct data collection and validation. </w:t>
      </w:r>
    </w:p>
    <w:p w:rsidR="00860080" w:rsidRPr="00860080" w:rsidRDefault="00860080" w:rsidP="00860080">
      <w:pPr>
        <w:numPr>
          <w:ilvl w:val="1"/>
          <w:numId w:val="7"/>
        </w:numPr>
        <w:spacing w:after="0" w:line="240" w:lineRule="auto"/>
        <w:ind w:right="120"/>
      </w:pPr>
      <w:r w:rsidRPr="00860080">
        <w:t xml:space="preserve">Execute the </w:t>
      </w:r>
      <w:r w:rsidR="007849E7">
        <w:t xml:space="preserve">preliminary </w:t>
      </w:r>
      <w:r w:rsidRPr="00860080">
        <w:t xml:space="preserve">EVAAL model. </w:t>
      </w:r>
    </w:p>
    <w:p w:rsidR="00860080" w:rsidRPr="00860080" w:rsidRDefault="00860080" w:rsidP="00860080">
      <w:pPr>
        <w:numPr>
          <w:ilvl w:val="1"/>
          <w:numId w:val="7"/>
        </w:numPr>
        <w:spacing w:after="0" w:line="240" w:lineRule="auto"/>
        <w:ind w:right="120"/>
      </w:pPr>
      <w:r w:rsidRPr="00860080">
        <w:t xml:space="preserve">Develop maps for atlas and for use with ArcGIS Online. </w:t>
      </w:r>
    </w:p>
    <w:p w:rsidR="00860080" w:rsidRPr="00860080" w:rsidRDefault="00860080" w:rsidP="00860080">
      <w:pPr>
        <w:numPr>
          <w:ilvl w:val="1"/>
          <w:numId w:val="7"/>
        </w:numPr>
        <w:spacing w:after="0" w:line="240" w:lineRule="auto"/>
        <w:ind w:right="120"/>
      </w:pPr>
      <w:r w:rsidRPr="00860080">
        <w:t xml:space="preserve">Document project methods, results and metadata.  </w:t>
      </w:r>
    </w:p>
    <w:p w:rsidR="00860080" w:rsidRPr="00860080" w:rsidRDefault="00860080" w:rsidP="00860080">
      <w:pPr>
        <w:numPr>
          <w:ilvl w:val="1"/>
          <w:numId w:val="7"/>
        </w:numPr>
        <w:spacing w:after="0" w:line="240" w:lineRule="auto"/>
        <w:ind w:right="120"/>
      </w:pPr>
      <w:r w:rsidRPr="00860080">
        <w:t xml:space="preserve">Assist in preparation and delivery of presentation.  </w:t>
      </w:r>
    </w:p>
    <w:p w:rsidR="00860080" w:rsidRPr="00860080" w:rsidRDefault="00860080" w:rsidP="00860080">
      <w:pPr>
        <w:pStyle w:val="NormalWeb0"/>
        <w:numPr>
          <w:ilvl w:val="6"/>
          <w:numId w:val="7"/>
        </w:numPr>
        <w:spacing w:before="0" w:beforeAutospacing="0" w:after="0" w:afterAutospacing="0"/>
        <w:ind w:right="120"/>
        <w:rPr>
          <w:rFonts w:asciiTheme="minorHAnsi" w:hAnsiTheme="minorHAnsi"/>
          <w:sz w:val="22"/>
          <w:szCs w:val="22"/>
        </w:rPr>
      </w:pPr>
      <w:r w:rsidRPr="00860080">
        <w:rPr>
          <w:rFonts w:asciiTheme="minorHAnsi" w:hAnsiTheme="minorHAnsi"/>
          <w:sz w:val="22"/>
          <w:szCs w:val="22"/>
        </w:rPr>
        <w:t>350 hours @ $15/hour        </w:t>
      </w:r>
      <w:r w:rsidRPr="00860080">
        <w:rPr>
          <w:rFonts w:asciiTheme="minorHAnsi" w:hAnsiTheme="minorHAnsi"/>
          <w:sz w:val="22"/>
          <w:szCs w:val="22"/>
        </w:rPr>
        <w:tab/>
      </w:r>
      <w:r w:rsidRPr="00860080">
        <w:rPr>
          <w:rFonts w:asciiTheme="minorHAnsi" w:hAnsiTheme="minorHAnsi"/>
          <w:sz w:val="22"/>
          <w:szCs w:val="22"/>
        </w:rPr>
        <w:tab/>
        <w:t>$5,250</w:t>
      </w:r>
    </w:p>
    <w:p w:rsidR="00860080" w:rsidRDefault="00860080" w:rsidP="00860080">
      <w:pPr>
        <w:pStyle w:val="NormalWeb0"/>
        <w:numPr>
          <w:ilvl w:val="6"/>
          <w:numId w:val="7"/>
        </w:numPr>
        <w:spacing w:before="0" w:beforeAutospacing="0" w:after="0" w:afterAutospacing="0"/>
        <w:ind w:right="120"/>
        <w:rPr>
          <w:rFonts w:asciiTheme="minorHAnsi" w:hAnsiTheme="minorHAnsi"/>
          <w:sz w:val="22"/>
          <w:szCs w:val="22"/>
        </w:rPr>
      </w:pPr>
      <w:r w:rsidRPr="00860080">
        <w:rPr>
          <w:rFonts w:asciiTheme="minorHAnsi" w:hAnsiTheme="minorHAnsi"/>
          <w:sz w:val="22"/>
          <w:szCs w:val="22"/>
        </w:rPr>
        <w:t>Fringe Benefits</w:t>
      </w:r>
      <w:r w:rsidRPr="00860080">
        <w:rPr>
          <w:rFonts w:asciiTheme="minorHAnsi" w:hAnsiTheme="minorHAnsi"/>
          <w:sz w:val="22"/>
          <w:szCs w:val="22"/>
        </w:rPr>
        <w:tab/>
      </w:r>
      <w:r w:rsidRPr="00860080">
        <w:rPr>
          <w:rFonts w:asciiTheme="minorHAnsi" w:hAnsiTheme="minorHAnsi"/>
          <w:sz w:val="22"/>
          <w:szCs w:val="22"/>
        </w:rPr>
        <w:tab/>
      </w:r>
      <w:r w:rsidRPr="00860080">
        <w:rPr>
          <w:rFonts w:asciiTheme="minorHAnsi" w:hAnsiTheme="minorHAnsi"/>
          <w:sz w:val="22"/>
          <w:szCs w:val="22"/>
        </w:rPr>
        <w:tab/>
      </w:r>
      <w:r>
        <w:rPr>
          <w:rFonts w:asciiTheme="minorHAnsi" w:hAnsiTheme="minorHAnsi"/>
          <w:sz w:val="22"/>
          <w:szCs w:val="22"/>
        </w:rPr>
        <w:tab/>
      </w:r>
      <w:r w:rsidRPr="00860080">
        <w:rPr>
          <w:rFonts w:asciiTheme="minorHAnsi" w:hAnsiTheme="minorHAnsi"/>
          <w:sz w:val="22"/>
          <w:szCs w:val="22"/>
        </w:rPr>
        <w:t>$292.41</w:t>
      </w:r>
    </w:p>
    <w:p w:rsidR="00860080" w:rsidRPr="00860080" w:rsidRDefault="00860080" w:rsidP="00860080">
      <w:pPr>
        <w:pStyle w:val="NormalWeb0"/>
        <w:spacing w:before="0" w:beforeAutospacing="0" w:after="0" w:afterAutospacing="0"/>
        <w:ind w:left="4320" w:right="120"/>
        <w:rPr>
          <w:rFonts w:asciiTheme="minorHAnsi" w:hAnsiTheme="minorHAnsi"/>
          <w:sz w:val="22"/>
          <w:szCs w:val="22"/>
        </w:rPr>
      </w:pPr>
    </w:p>
    <w:p w:rsidR="00860080" w:rsidRPr="00860080" w:rsidRDefault="00860080" w:rsidP="00860080">
      <w:pPr>
        <w:numPr>
          <w:ilvl w:val="0"/>
          <w:numId w:val="7"/>
        </w:numPr>
        <w:spacing w:after="0" w:line="240" w:lineRule="auto"/>
        <w:ind w:right="120"/>
      </w:pPr>
      <w:r w:rsidRPr="00860080">
        <w:t xml:space="preserve">Senior Education Specialist (Douglas Miskowiak) </w:t>
      </w:r>
      <w:r w:rsidRPr="00860080">
        <w:tab/>
      </w:r>
      <w:r w:rsidRPr="00860080">
        <w:tab/>
      </w:r>
    </w:p>
    <w:p w:rsidR="00860080" w:rsidRPr="00860080" w:rsidRDefault="00860080" w:rsidP="00860080">
      <w:pPr>
        <w:numPr>
          <w:ilvl w:val="1"/>
          <w:numId w:val="7"/>
        </w:numPr>
        <w:spacing w:after="0" w:line="240" w:lineRule="auto"/>
        <w:ind w:right="120"/>
      </w:pPr>
      <w:r w:rsidRPr="00860080">
        <w:t xml:space="preserve">Supervise student intern activities.  </w:t>
      </w:r>
    </w:p>
    <w:p w:rsidR="00860080" w:rsidRPr="00860080" w:rsidRDefault="00860080" w:rsidP="00860080">
      <w:pPr>
        <w:numPr>
          <w:ilvl w:val="1"/>
          <w:numId w:val="7"/>
        </w:numPr>
        <w:spacing w:after="0" w:line="240" w:lineRule="auto"/>
        <w:ind w:right="120"/>
      </w:pPr>
      <w:r w:rsidRPr="00860080">
        <w:t xml:space="preserve">Validate project data, methods, and results for accuracy. </w:t>
      </w:r>
    </w:p>
    <w:p w:rsidR="00860080" w:rsidRPr="00860080" w:rsidRDefault="00860080" w:rsidP="00860080">
      <w:pPr>
        <w:numPr>
          <w:ilvl w:val="1"/>
          <w:numId w:val="7"/>
        </w:numPr>
        <w:spacing w:after="0" w:line="240" w:lineRule="auto"/>
        <w:ind w:right="120"/>
      </w:pPr>
      <w:r w:rsidRPr="00860080">
        <w:t xml:space="preserve">Edit project deliverables for accuracy, comprehension and quality. </w:t>
      </w:r>
    </w:p>
    <w:p w:rsidR="00860080" w:rsidRPr="00860080" w:rsidRDefault="00860080" w:rsidP="00860080">
      <w:pPr>
        <w:numPr>
          <w:ilvl w:val="1"/>
          <w:numId w:val="7"/>
        </w:numPr>
        <w:spacing w:after="0" w:line="240" w:lineRule="auto"/>
        <w:ind w:right="120"/>
      </w:pPr>
      <w:r w:rsidRPr="00860080">
        <w:t xml:space="preserve">Prepare and deliver presentations.  </w:t>
      </w:r>
    </w:p>
    <w:p w:rsidR="00860080" w:rsidRPr="00860080" w:rsidRDefault="00860080" w:rsidP="00860080">
      <w:pPr>
        <w:numPr>
          <w:ilvl w:val="6"/>
          <w:numId w:val="7"/>
        </w:numPr>
        <w:spacing w:after="0" w:line="240" w:lineRule="auto"/>
        <w:ind w:right="120"/>
      </w:pPr>
      <w:r w:rsidRPr="00860080">
        <w:t xml:space="preserve">40 hours </w:t>
      </w:r>
      <w:r w:rsidR="00010EBF">
        <w:t>(In-Kind)</w:t>
      </w:r>
      <w:r w:rsidR="00010EBF">
        <w:tab/>
      </w:r>
      <w:r w:rsidRPr="00860080">
        <w:t xml:space="preserve"> </w:t>
      </w:r>
      <w:r w:rsidRPr="00860080">
        <w:tab/>
      </w:r>
      <w:r w:rsidRPr="00860080">
        <w:tab/>
        <w:t>$</w:t>
      </w:r>
      <w:r w:rsidR="00010EBF">
        <w:t>0.00</w:t>
      </w:r>
    </w:p>
    <w:p w:rsidR="00860080" w:rsidRDefault="00860080" w:rsidP="00860080">
      <w:pPr>
        <w:numPr>
          <w:ilvl w:val="6"/>
          <w:numId w:val="7"/>
        </w:numPr>
        <w:spacing w:after="0" w:line="240" w:lineRule="auto"/>
        <w:ind w:right="120"/>
      </w:pPr>
      <w:r w:rsidRPr="00860080">
        <w:t xml:space="preserve">Fringe Benefits </w:t>
      </w:r>
      <w:r w:rsidRPr="00860080">
        <w:tab/>
      </w:r>
      <w:r w:rsidRPr="00860080">
        <w:tab/>
      </w:r>
      <w:r w:rsidRPr="00860080">
        <w:tab/>
      </w:r>
      <w:r>
        <w:tab/>
      </w:r>
      <w:r w:rsidRPr="00860080">
        <w:t>$</w:t>
      </w:r>
      <w:r w:rsidR="00010EBF">
        <w:t>0.00</w:t>
      </w:r>
    </w:p>
    <w:p w:rsidR="00860080" w:rsidRPr="00860080" w:rsidRDefault="00860080" w:rsidP="00860080">
      <w:pPr>
        <w:spacing w:after="0" w:line="240" w:lineRule="auto"/>
        <w:ind w:left="5040" w:right="120"/>
      </w:pPr>
    </w:p>
    <w:p w:rsidR="00860080" w:rsidRPr="00860080" w:rsidRDefault="00860080" w:rsidP="00860080">
      <w:pPr>
        <w:numPr>
          <w:ilvl w:val="0"/>
          <w:numId w:val="7"/>
        </w:numPr>
        <w:spacing w:after="0" w:line="240" w:lineRule="auto"/>
        <w:ind w:right="120"/>
      </w:pPr>
      <w:r w:rsidRPr="00860080">
        <w:t>Travel Expenses</w:t>
      </w:r>
    </w:p>
    <w:p w:rsidR="00860080" w:rsidRPr="00860080" w:rsidRDefault="00860080" w:rsidP="00860080">
      <w:pPr>
        <w:numPr>
          <w:ilvl w:val="1"/>
          <w:numId w:val="7"/>
        </w:numPr>
        <w:spacing w:after="0" w:line="240" w:lineRule="auto"/>
        <w:ind w:right="120"/>
      </w:pPr>
      <w:r w:rsidRPr="00860080">
        <w:t xml:space="preserve">Site visit to Upper </w:t>
      </w:r>
      <w:proofErr w:type="spellStart"/>
      <w:r w:rsidRPr="00860080">
        <w:t>Couderay</w:t>
      </w:r>
      <w:proofErr w:type="spellEnd"/>
      <w:r w:rsidRPr="00860080">
        <w:t xml:space="preserve"> River Watershed</w:t>
      </w:r>
      <w:r w:rsidRPr="00860080">
        <w:tab/>
      </w:r>
    </w:p>
    <w:p w:rsidR="00860080" w:rsidRPr="00860080" w:rsidRDefault="00860080" w:rsidP="00860080">
      <w:pPr>
        <w:numPr>
          <w:ilvl w:val="6"/>
          <w:numId w:val="7"/>
        </w:numPr>
        <w:spacing w:after="0" w:line="240" w:lineRule="auto"/>
        <w:ind w:right="120"/>
      </w:pPr>
      <w:r w:rsidRPr="00860080">
        <w:t>Mileage:  400 miles at $0.3</w:t>
      </w:r>
      <w:r w:rsidR="001002BC">
        <w:t>5</w:t>
      </w:r>
      <w:r w:rsidRPr="00860080">
        <w:t>2/mile</w:t>
      </w:r>
      <w:r w:rsidRPr="00860080">
        <w:tab/>
        <w:t>$1</w:t>
      </w:r>
      <w:r w:rsidR="001002BC">
        <w:t>40</w:t>
      </w:r>
      <w:r w:rsidRPr="00860080">
        <w:t>.80</w:t>
      </w:r>
    </w:p>
    <w:p w:rsidR="00860080" w:rsidRDefault="00860080" w:rsidP="00860080">
      <w:pPr>
        <w:numPr>
          <w:ilvl w:val="6"/>
          <w:numId w:val="7"/>
        </w:numPr>
        <w:spacing w:after="0" w:line="240" w:lineRule="auto"/>
        <w:ind w:right="120"/>
      </w:pPr>
      <w:r w:rsidRPr="00860080">
        <w:t>Meals (two individuals):</w:t>
      </w:r>
      <w:r>
        <w:tab/>
      </w:r>
      <w:r>
        <w:tab/>
      </w:r>
      <w:r>
        <w:tab/>
      </w:r>
      <w:r w:rsidRPr="00860080">
        <w:t>$80.00</w:t>
      </w:r>
    </w:p>
    <w:p w:rsidR="00FB4A9A" w:rsidRDefault="00FB4A9A" w:rsidP="00FB4A9A">
      <w:pPr>
        <w:numPr>
          <w:ilvl w:val="1"/>
          <w:numId w:val="7"/>
        </w:numPr>
        <w:spacing w:after="0" w:line="240" w:lineRule="auto"/>
        <w:ind w:right="120"/>
      </w:pPr>
      <w:r>
        <w:t>Two presentations at Northern Wisconsin Venues</w:t>
      </w:r>
    </w:p>
    <w:p w:rsidR="00FB4A9A" w:rsidRDefault="00FB4A9A" w:rsidP="00FB4A9A">
      <w:pPr>
        <w:numPr>
          <w:ilvl w:val="6"/>
          <w:numId w:val="7"/>
        </w:numPr>
        <w:spacing w:after="0" w:line="240" w:lineRule="auto"/>
        <w:ind w:right="120"/>
      </w:pPr>
      <w:r>
        <w:t>Mileage:  800 at $0.3</w:t>
      </w:r>
      <w:r w:rsidR="001002BC">
        <w:t>5</w:t>
      </w:r>
      <w:r>
        <w:t>2/mile</w:t>
      </w:r>
      <w:r>
        <w:tab/>
      </w:r>
      <w:r>
        <w:tab/>
        <w:t>$2</w:t>
      </w:r>
      <w:r w:rsidR="001002BC">
        <w:t>81</w:t>
      </w:r>
      <w:r>
        <w:t>.60</w:t>
      </w:r>
    </w:p>
    <w:p w:rsidR="00FB4A9A" w:rsidRDefault="00FB4A9A" w:rsidP="00FB4A9A">
      <w:pPr>
        <w:numPr>
          <w:ilvl w:val="6"/>
          <w:numId w:val="7"/>
        </w:numPr>
        <w:spacing w:after="0" w:line="240" w:lineRule="auto"/>
        <w:ind w:right="120"/>
      </w:pPr>
      <w:r>
        <w:t>Meals (two individuals):</w:t>
      </w:r>
      <w:r>
        <w:tab/>
      </w:r>
      <w:r>
        <w:tab/>
      </w:r>
      <w:r>
        <w:tab/>
        <w:t>$160.00</w:t>
      </w:r>
    </w:p>
    <w:p w:rsidR="00010EBF" w:rsidRPr="00860080" w:rsidRDefault="00010EBF" w:rsidP="00010EBF">
      <w:pPr>
        <w:spacing w:after="0" w:line="240" w:lineRule="auto"/>
        <w:ind w:left="5040" w:right="120"/>
      </w:pPr>
    </w:p>
    <w:p w:rsidR="00860080" w:rsidRPr="00860080" w:rsidRDefault="00860080" w:rsidP="00860080">
      <w:pPr>
        <w:numPr>
          <w:ilvl w:val="1"/>
          <w:numId w:val="7"/>
        </w:numPr>
        <w:spacing w:after="0" w:line="240" w:lineRule="auto"/>
        <w:ind w:right="120"/>
      </w:pPr>
      <w:r w:rsidRPr="00860080">
        <w:t>Presentation at Wisconsin Conference</w:t>
      </w:r>
      <w:r w:rsidRPr="00860080">
        <w:tab/>
      </w:r>
      <w:r w:rsidRPr="00860080">
        <w:tab/>
      </w:r>
      <w:r w:rsidRPr="00860080">
        <w:tab/>
      </w:r>
      <w:r w:rsidRPr="00860080">
        <w:tab/>
      </w:r>
    </w:p>
    <w:p w:rsidR="00860080" w:rsidRPr="00860080" w:rsidRDefault="00860080" w:rsidP="00860080">
      <w:pPr>
        <w:numPr>
          <w:ilvl w:val="6"/>
          <w:numId w:val="7"/>
        </w:numPr>
        <w:spacing w:after="0" w:line="240" w:lineRule="auto"/>
        <w:ind w:right="120"/>
      </w:pPr>
      <w:r w:rsidRPr="00860080">
        <w:t xml:space="preserve">Mileage:  </w:t>
      </w:r>
      <w:r w:rsidR="00010EBF">
        <w:t>(TBD)</w:t>
      </w:r>
      <w:r w:rsidR="00010EBF">
        <w:tab/>
      </w:r>
      <w:r w:rsidRPr="00860080">
        <w:tab/>
      </w:r>
      <w:r>
        <w:tab/>
      </w:r>
      <w:r>
        <w:tab/>
      </w:r>
      <w:r w:rsidRPr="00860080">
        <w:t>$100.00</w:t>
      </w:r>
    </w:p>
    <w:p w:rsidR="00860080" w:rsidRPr="00860080" w:rsidRDefault="00860080" w:rsidP="00860080">
      <w:pPr>
        <w:numPr>
          <w:ilvl w:val="6"/>
          <w:numId w:val="7"/>
        </w:numPr>
        <w:spacing w:after="0" w:line="240" w:lineRule="auto"/>
        <w:ind w:right="120"/>
      </w:pPr>
      <w:r w:rsidRPr="00860080">
        <w:lastRenderedPageBreak/>
        <w:t>Meals (two individuals):</w:t>
      </w:r>
      <w:r w:rsidRPr="00860080">
        <w:tab/>
      </w:r>
      <w:r>
        <w:tab/>
      </w:r>
      <w:r>
        <w:tab/>
      </w:r>
      <w:r w:rsidRPr="00860080">
        <w:t>$80.00</w:t>
      </w:r>
    </w:p>
    <w:p w:rsidR="00860080" w:rsidRDefault="00860080" w:rsidP="00860080">
      <w:pPr>
        <w:numPr>
          <w:ilvl w:val="6"/>
          <w:numId w:val="7"/>
        </w:numPr>
        <w:spacing w:after="0" w:line="240" w:lineRule="auto"/>
        <w:ind w:right="120"/>
      </w:pPr>
      <w:r w:rsidRPr="00860080">
        <w:t>C</w:t>
      </w:r>
      <w:r>
        <w:t>onference fee (two individuals)</w:t>
      </w:r>
      <w:r>
        <w:tab/>
      </w:r>
      <w:r w:rsidRPr="00860080">
        <w:t>$530</w:t>
      </w:r>
      <w:r w:rsidRPr="00860080">
        <w:tab/>
      </w:r>
    </w:p>
    <w:p w:rsidR="00010EBF" w:rsidRDefault="00010EBF" w:rsidP="00010EBF">
      <w:pPr>
        <w:spacing w:after="0" w:line="240" w:lineRule="auto"/>
        <w:ind w:left="5040" w:right="120"/>
      </w:pPr>
    </w:p>
    <w:p w:rsidR="00010EBF" w:rsidRDefault="00010EBF" w:rsidP="00010EBF">
      <w:pPr>
        <w:numPr>
          <w:ilvl w:val="1"/>
          <w:numId w:val="7"/>
        </w:numPr>
        <w:spacing w:after="0" w:line="240" w:lineRule="auto"/>
        <w:ind w:right="120"/>
      </w:pPr>
      <w:r>
        <w:t>Presentation at National Conference</w:t>
      </w:r>
    </w:p>
    <w:p w:rsidR="00010EBF" w:rsidRDefault="00010EBF" w:rsidP="00010EBF">
      <w:pPr>
        <w:numPr>
          <w:ilvl w:val="6"/>
          <w:numId w:val="7"/>
        </w:numPr>
        <w:spacing w:after="0" w:line="240" w:lineRule="auto"/>
        <w:ind w:right="120"/>
      </w:pPr>
      <w:r>
        <w:t xml:space="preserve">Travel:  </w:t>
      </w:r>
      <w:r>
        <w:tab/>
      </w:r>
      <w:r>
        <w:tab/>
      </w:r>
      <w:r>
        <w:tab/>
      </w:r>
      <w:r>
        <w:tab/>
      </w:r>
      <w:r>
        <w:tab/>
        <w:t>$500.00</w:t>
      </w:r>
    </w:p>
    <w:p w:rsidR="00010EBF" w:rsidRDefault="00010EBF" w:rsidP="00010EBF">
      <w:pPr>
        <w:numPr>
          <w:ilvl w:val="6"/>
          <w:numId w:val="7"/>
        </w:numPr>
        <w:spacing w:after="0" w:line="240" w:lineRule="auto"/>
        <w:ind w:right="120"/>
      </w:pPr>
      <w:r>
        <w:t xml:space="preserve">Lodging: </w:t>
      </w:r>
      <w:r>
        <w:tab/>
      </w:r>
      <w:r>
        <w:tab/>
      </w:r>
      <w:r>
        <w:tab/>
      </w:r>
      <w:r>
        <w:tab/>
        <w:t>$1,000</w:t>
      </w:r>
    </w:p>
    <w:p w:rsidR="00010EBF" w:rsidRDefault="00010EBF" w:rsidP="00010EBF">
      <w:pPr>
        <w:numPr>
          <w:ilvl w:val="6"/>
          <w:numId w:val="7"/>
        </w:numPr>
        <w:spacing w:after="0" w:line="240" w:lineRule="auto"/>
        <w:ind w:right="120"/>
      </w:pPr>
      <w:r>
        <w:t>Meals</w:t>
      </w:r>
      <w:r>
        <w:tab/>
      </w:r>
      <w:r>
        <w:tab/>
      </w:r>
      <w:r>
        <w:tab/>
      </w:r>
      <w:r>
        <w:tab/>
      </w:r>
      <w:r>
        <w:tab/>
        <w:t>$480</w:t>
      </w:r>
    </w:p>
    <w:p w:rsidR="00032673" w:rsidRDefault="00032673" w:rsidP="00032673">
      <w:pPr>
        <w:numPr>
          <w:ilvl w:val="1"/>
          <w:numId w:val="7"/>
        </w:numPr>
        <w:spacing w:after="0" w:line="240" w:lineRule="auto"/>
        <w:ind w:right="120"/>
      </w:pPr>
      <w:r>
        <w:t>Postage and Supplies</w:t>
      </w:r>
    </w:p>
    <w:p w:rsidR="00032673" w:rsidRDefault="00032673" w:rsidP="00032673">
      <w:pPr>
        <w:numPr>
          <w:ilvl w:val="6"/>
          <w:numId w:val="7"/>
        </w:numPr>
        <w:spacing w:after="0" w:line="240" w:lineRule="auto"/>
        <w:ind w:right="120"/>
      </w:pPr>
      <w:r>
        <w:t>Print letters and maps</w:t>
      </w:r>
      <w:r w:rsidR="00BA63BC">
        <w:t xml:space="preserve"> </w:t>
      </w:r>
      <w:r w:rsidR="00BA63BC">
        <w:tab/>
      </w:r>
      <w:r>
        <w:tab/>
      </w:r>
      <w:r>
        <w:tab/>
        <w:t>$30.00</w:t>
      </w:r>
    </w:p>
    <w:p w:rsidR="00032673" w:rsidRPr="00860080" w:rsidRDefault="00032673" w:rsidP="00032673">
      <w:pPr>
        <w:numPr>
          <w:ilvl w:val="6"/>
          <w:numId w:val="7"/>
        </w:numPr>
        <w:spacing w:after="0" w:line="240" w:lineRule="auto"/>
        <w:ind w:right="120"/>
      </w:pPr>
      <w:r>
        <w:t>Envelopes and postage</w:t>
      </w:r>
      <w:r w:rsidR="001B178D">
        <w:t xml:space="preserve"> </w:t>
      </w:r>
      <w:r w:rsidR="001B178D">
        <w:tab/>
      </w:r>
      <w:r>
        <w:tab/>
      </w:r>
      <w:r>
        <w:tab/>
      </w:r>
      <w:r w:rsidR="001B178D">
        <w:t>$100.00</w:t>
      </w:r>
    </w:p>
    <w:p w:rsidR="00860080" w:rsidRPr="00860080" w:rsidRDefault="00860080" w:rsidP="00860080">
      <w:pPr>
        <w:ind w:left="2160" w:right="120"/>
      </w:pPr>
    </w:p>
    <w:p w:rsidR="00860080" w:rsidRPr="00860080" w:rsidRDefault="00860080" w:rsidP="00860080">
      <w:pPr>
        <w:numPr>
          <w:ilvl w:val="0"/>
          <w:numId w:val="7"/>
        </w:numPr>
        <w:spacing w:after="0" w:line="240" w:lineRule="auto"/>
        <w:ind w:right="120"/>
      </w:pPr>
      <w:r w:rsidRPr="00860080">
        <w:t>UW-Stevens Point Indirect Rate (34.5%)</w:t>
      </w:r>
      <w:r w:rsidRPr="00860080">
        <w:tab/>
      </w:r>
      <w:r w:rsidRPr="00860080">
        <w:tab/>
      </w:r>
      <w:r w:rsidRPr="00860080">
        <w:tab/>
      </w:r>
      <w:r w:rsidRPr="00860080">
        <w:tab/>
      </w:r>
      <w:r w:rsidRPr="00860080">
        <w:tab/>
      </w:r>
      <w:r>
        <w:tab/>
      </w:r>
      <w:r>
        <w:tab/>
      </w:r>
      <w:r w:rsidRPr="001002BC">
        <w:t>$</w:t>
      </w:r>
      <w:r w:rsidR="001002BC" w:rsidRPr="001002BC">
        <w:t>3113.56</w:t>
      </w:r>
    </w:p>
    <w:p w:rsidR="00860080" w:rsidRPr="00860080" w:rsidRDefault="00860080" w:rsidP="00860080">
      <w:pPr>
        <w:ind w:left="720" w:right="120"/>
      </w:pPr>
    </w:p>
    <w:p w:rsidR="00940F61" w:rsidRPr="00860080" w:rsidRDefault="001B178D" w:rsidP="00860080">
      <w:pPr>
        <w:tabs>
          <w:tab w:val="right" w:pos="9216"/>
        </w:tabs>
        <w:spacing w:line="220" w:lineRule="exact"/>
        <w:ind w:left="540"/>
        <w:rPr>
          <w:sz w:val="28"/>
          <w:szCs w:val="28"/>
        </w:rPr>
      </w:pPr>
      <w:r>
        <w:rPr>
          <w:sz w:val="28"/>
          <w:szCs w:val="28"/>
        </w:rPr>
        <w:t>Total Project Expenses</w:t>
      </w:r>
      <w:r>
        <w:rPr>
          <w:sz w:val="28"/>
          <w:szCs w:val="28"/>
        </w:rPr>
        <w:tab/>
        <w:t>$12,</w:t>
      </w:r>
      <w:r w:rsidR="001002BC">
        <w:rPr>
          <w:sz w:val="28"/>
          <w:szCs w:val="28"/>
        </w:rPr>
        <w:t>138.37</w:t>
      </w:r>
    </w:p>
    <w:sectPr w:rsidR="00940F61" w:rsidRPr="00860080" w:rsidSect="00A174EE">
      <w:headerReference w:type="default" r:id="rId8"/>
      <w:pgSz w:w="12240" w:h="15840" w:code="1"/>
      <w:pgMar w:top="720" w:right="720" w:bottom="720" w:left="720" w:header="36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5D9" w:rsidRDefault="00A705D9" w:rsidP="00BD5E29">
      <w:r>
        <w:separator/>
      </w:r>
    </w:p>
  </w:endnote>
  <w:endnote w:type="continuationSeparator" w:id="0">
    <w:p w:rsidR="00A705D9" w:rsidRDefault="00A705D9" w:rsidP="00BD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Kozuka Gothic Pro R">
    <w:panose1 w:val="000000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5D9" w:rsidRDefault="00A705D9" w:rsidP="00BD5E29">
      <w:r>
        <w:separator/>
      </w:r>
    </w:p>
  </w:footnote>
  <w:footnote w:type="continuationSeparator" w:id="0">
    <w:p w:rsidR="00A705D9" w:rsidRDefault="00A705D9" w:rsidP="00BD5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29" w:rsidRDefault="00FC71A8" w:rsidP="00BD5E29">
    <w:pPr>
      <w:pStyle w:val="Header"/>
      <w:ind w:left="-180"/>
    </w:pPr>
    <w:r>
      <w:rPr>
        <w:noProof/>
      </w:rPr>
      <w:drawing>
        <wp:inline distT="0" distB="0" distL="0" distR="0" wp14:anchorId="6B8BF061" wp14:editId="7291A79B">
          <wp:extent cx="7025640" cy="1127760"/>
          <wp:effectExtent l="0" t="0" r="3810" b="0"/>
          <wp:docPr id="17" name="Picture 17" descr="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5640" cy="1127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32A"/>
    <w:multiLevelType w:val="hybridMultilevel"/>
    <w:tmpl w:val="F852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B35A9"/>
    <w:multiLevelType w:val="hybridMultilevel"/>
    <w:tmpl w:val="8124D5C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nsid w:val="197D78C3"/>
    <w:multiLevelType w:val="hybridMultilevel"/>
    <w:tmpl w:val="518CDFE6"/>
    <w:lvl w:ilvl="0" w:tplc="1B747F04">
      <w:start w:val="1"/>
      <w:numFmt w:val="bullet"/>
      <w:lvlText w:val=""/>
      <w:lvlJc w:val="left"/>
      <w:pPr>
        <w:tabs>
          <w:tab w:val="num" w:pos="720"/>
        </w:tabs>
        <w:ind w:left="720" w:hanging="360"/>
      </w:pPr>
      <w:rPr>
        <w:rFonts w:ascii="Symbol" w:hAnsi="Symbol" w:hint="default"/>
        <w:sz w:val="20"/>
      </w:rPr>
    </w:lvl>
    <w:lvl w:ilvl="1" w:tplc="33943376">
      <w:start w:val="1"/>
      <w:numFmt w:val="bullet"/>
      <w:lvlText w:val=""/>
      <w:lvlJc w:val="left"/>
      <w:pPr>
        <w:tabs>
          <w:tab w:val="num" w:pos="1440"/>
        </w:tabs>
        <w:ind w:left="1440" w:hanging="360"/>
      </w:pPr>
      <w:rPr>
        <w:rFonts w:ascii="Symbol" w:hAnsi="Symbol" w:hint="default"/>
        <w:sz w:val="20"/>
      </w:rPr>
    </w:lvl>
    <w:lvl w:ilvl="2" w:tplc="C3DC7346">
      <w:start w:val="1"/>
      <w:numFmt w:val="bullet"/>
      <w:lvlText w:val=""/>
      <w:lvlJc w:val="left"/>
      <w:pPr>
        <w:tabs>
          <w:tab w:val="num" w:pos="2160"/>
        </w:tabs>
        <w:ind w:left="2160" w:hanging="360"/>
      </w:pPr>
      <w:rPr>
        <w:rFonts w:ascii="Symbol" w:hAnsi="Symbol" w:hint="default"/>
        <w:sz w:val="20"/>
      </w:rPr>
    </w:lvl>
    <w:lvl w:ilvl="3" w:tplc="CBE0D608">
      <w:start w:val="1"/>
      <w:numFmt w:val="bullet"/>
      <w:lvlText w:val=""/>
      <w:lvlJc w:val="left"/>
      <w:pPr>
        <w:tabs>
          <w:tab w:val="num" w:pos="2880"/>
        </w:tabs>
        <w:ind w:left="2880" w:hanging="360"/>
      </w:pPr>
      <w:rPr>
        <w:rFonts w:ascii="Symbol" w:hAnsi="Symbol" w:hint="default"/>
        <w:sz w:val="20"/>
      </w:rPr>
    </w:lvl>
    <w:lvl w:ilvl="4" w:tplc="6AE657F4">
      <w:start w:val="1"/>
      <w:numFmt w:val="bullet"/>
      <w:lvlText w:val=""/>
      <w:lvlJc w:val="left"/>
      <w:pPr>
        <w:tabs>
          <w:tab w:val="num" w:pos="3600"/>
        </w:tabs>
        <w:ind w:left="3600" w:hanging="360"/>
      </w:pPr>
      <w:rPr>
        <w:rFonts w:ascii="Symbol" w:hAnsi="Symbol" w:hint="default"/>
        <w:sz w:val="20"/>
      </w:rPr>
    </w:lvl>
    <w:lvl w:ilvl="5" w:tplc="9610539A">
      <w:start w:val="1"/>
      <w:numFmt w:val="bullet"/>
      <w:lvlText w:val=""/>
      <w:lvlJc w:val="left"/>
      <w:pPr>
        <w:tabs>
          <w:tab w:val="num" w:pos="4320"/>
        </w:tabs>
        <w:ind w:left="4320" w:hanging="360"/>
      </w:pPr>
      <w:rPr>
        <w:rFonts w:ascii="Symbol" w:hAnsi="Symbol" w:hint="default"/>
        <w:sz w:val="20"/>
      </w:rPr>
    </w:lvl>
    <w:lvl w:ilvl="6" w:tplc="B9E293FE">
      <w:start w:val="1"/>
      <w:numFmt w:val="bullet"/>
      <w:lvlText w:val=""/>
      <w:lvlJc w:val="left"/>
      <w:pPr>
        <w:tabs>
          <w:tab w:val="num" w:pos="5040"/>
        </w:tabs>
        <w:ind w:left="5040" w:hanging="360"/>
      </w:pPr>
      <w:rPr>
        <w:rFonts w:ascii="Symbol" w:hAnsi="Symbol" w:hint="default"/>
        <w:sz w:val="20"/>
      </w:rPr>
    </w:lvl>
    <w:lvl w:ilvl="7" w:tplc="EEA85ADE" w:tentative="1">
      <w:start w:val="1"/>
      <w:numFmt w:val="bullet"/>
      <w:lvlText w:val=""/>
      <w:lvlJc w:val="left"/>
      <w:pPr>
        <w:tabs>
          <w:tab w:val="num" w:pos="5760"/>
        </w:tabs>
        <w:ind w:left="5760" w:hanging="360"/>
      </w:pPr>
      <w:rPr>
        <w:rFonts w:ascii="Symbol" w:hAnsi="Symbol" w:hint="default"/>
        <w:sz w:val="20"/>
      </w:rPr>
    </w:lvl>
    <w:lvl w:ilvl="8" w:tplc="4BA0D236" w:tentative="1">
      <w:start w:val="1"/>
      <w:numFmt w:val="bullet"/>
      <w:lvlText w:val=""/>
      <w:lvlJc w:val="left"/>
      <w:pPr>
        <w:tabs>
          <w:tab w:val="num" w:pos="6480"/>
        </w:tabs>
        <w:ind w:left="6480" w:hanging="360"/>
      </w:pPr>
      <w:rPr>
        <w:rFonts w:ascii="Symbol" w:hAnsi="Symbol" w:hint="default"/>
        <w:sz w:val="20"/>
      </w:rPr>
    </w:lvl>
  </w:abstractNum>
  <w:abstractNum w:abstractNumId="3">
    <w:nsid w:val="34FF581D"/>
    <w:multiLevelType w:val="hybridMultilevel"/>
    <w:tmpl w:val="A9522736"/>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4AA735E"/>
    <w:multiLevelType w:val="hybridMultilevel"/>
    <w:tmpl w:val="52A4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B338EA"/>
    <w:multiLevelType w:val="hybridMultilevel"/>
    <w:tmpl w:val="728AB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9D0657"/>
    <w:multiLevelType w:val="hybridMultilevel"/>
    <w:tmpl w:val="B11AA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70430ED0"/>
    <w:multiLevelType w:val="hybridMultilevel"/>
    <w:tmpl w:val="4FCA8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F21C67"/>
    <w:multiLevelType w:val="hybridMultilevel"/>
    <w:tmpl w:val="952C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3"/>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67"/>
    <w:rsid w:val="00010EBF"/>
    <w:rsid w:val="00020944"/>
    <w:rsid w:val="00032673"/>
    <w:rsid w:val="00055C69"/>
    <w:rsid w:val="00073A67"/>
    <w:rsid w:val="001002BC"/>
    <w:rsid w:val="00142ADD"/>
    <w:rsid w:val="001B178D"/>
    <w:rsid w:val="00203959"/>
    <w:rsid w:val="0026142E"/>
    <w:rsid w:val="00296E89"/>
    <w:rsid w:val="002B1E59"/>
    <w:rsid w:val="003030F2"/>
    <w:rsid w:val="0037544A"/>
    <w:rsid w:val="0038174E"/>
    <w:rsid w:val="00392E09"/>
    <w:rsid w:val="003B12AB"/>
    <w:rsid w:val="004053D1"/>
    <w:rsid w:val="004663A5"/>
    <w:rsid w:val="004B2BFC"/>
    <w:rsid w:val="004B4263"/>
    <w:rsid w:val="005664EC"/>
    <w:rsid w:val="00595543"/>
    <w:rsid w:val="00730846"/>
    <w:rsid w:val="007849E7"/>
    <w:rsid w:val="0081279B"/>
    <w:rsid w:val="008228BF"/>
    <w:rsid w:val="00860080"/>
    <w:rsid w:val="00940F61"/>
    <w:rsid w:val="009D4778"/>
    <w:rsid w:val="00A174EE"/>
    <w:rsid w:val="00A705D9"/>
    <w:rsid w:val="00A83978"/>
    <w:rsid w:val="00AB5966"/>
    <w:rsid w:val="00AE564B"/>
    <w:rsid w:val="00B02D85"/>
    <w:rsid w:val="00B24DA0"/>
    <w:rsid w:val="00B264D9"/>
    <w:rsid w:val="00BA63BC"/>
    <w:rsid w:val="00BD5E29"/>
    <w:rsid w:val="00C83BBE"/>
    <w:rsid w:val="00D4390D"/>
    <w:rsid w:val="00D46568"/>
    <w:rsid w:val="00D770A9"/>
    <w:rsid w:val="00EA2617"/>
    <w:rsid w:val="00F47AB6"/>
    <w:rsid w:val="00F5217B"/>
    <w:rsid w:val="00FB4A9A"/>
    <w:rsid w:val="00FC61F6"/>
    <w:rsid w:val="00FC71A8"/>
    <w:rsid w:val="00FE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E4CA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
    <w:name w:val="normal web"/>
    <w:basedOn w:val="Normal"/>
    <w:pPr>
      <w:tabs>
        <w:tab w:val="left" w:pos="360"/>
        <w:tab w:val="left" w:pos="720"/>
        <w:tab w:val="left" w:pos="1080"/>
        <w:tab w:val="left" w:pos="1440"/>
      </w:tabs>
    </w:pPr>
    <w:rPr>
      <w:rFonts w:ascii="Arial" w:hAnsi="Arial"/>
    </w:rPr>
  </w:style>
  <w:style w:type="paragraph" w:customStyle="1" w:styleId="webcourse">
    <w:name w:val="web course"/>
    <w:basedOn w:val="Normal"/>
    <w:pPr>
      <w:tabs>
        <w:tab w:val="left" w:pos="360"/>
        <w:tab w:val="left" w:pos="720"/>
        <w:tab w:val="left" w:pos="1080"/>
        <w:tab w:val="left" w:pos="1440"/>
      </w:tabs>
      <w:spacing w:after="60"/>
    </w:pPr>
    <w:rPr>
      <w:rFonts w:ascii="Arial" w:hAnsi="Arial"/>
    </w:rPr>
  </w:style>
  <w:style w:type="paragraph" w:customStyle="1" w:styleId="narrativeparagraphs">
    <w:name w:val="narrative paragraphs"/>
    <w:autoRedefine/>
    <w:pPr>
      <w:tabs>
        <w:tab w:val="left" w:pos="360"/>
        <w:tab w:val="left" w:pos="720"/>
        <w:tab w:val="left" w:pos="1080"/>
        <w:tab w:val="left" w:pos="1440"/>
      </w:tabs>
      <w:spacing w:after="60" w:line="200" w:lineRule="exact"/>
    </w:pPr>
    <w:rPr>
      <w:rFonts w:ascii="Arial" w:hAnsi="Arial"/>
      <w:sz w:val="18"/>
    </w:rPr>
  </w:style>
  <w:style w:type="paragraph" w:customStyle="1" w:styleId="coursedescriptions">
    <w:name w:val="course descriptions"/>
    <w:autoRedefine/>
    <w:pPr>
      <w:tabs>
        <w:tab w:val="left" w:pos="360"/>
        <w:tab w:val="left" w:pos="720"/>
        <w:tab w:val="left" w:pos="1080"/>
        <w:tab w:val="left" w:pos="1440"/>
      </w:tabs>
      <w:spacing w:after="60" w:line="170" w:lineRule="exact"/>
    </w:pPr>
    <w:rPr>
      <w:rFonts w:ascii="Arial" w:hAnsi="Arial"/>
      <w:sz w:val="16"/>
    </w:rPr>
  </w:style>
  <w:style w:type="paragraph" w:customStyle="1" w:styleId="collegelinesubhead">
    <w:name w:val="college line subhead"/>
    <w:autoRedefine/>
    <w:pPr>
      <w:tabs>
        <w:tab w:val="left" w:pos="360"/>
        <w:tab w:val="left" w:pos="720"/>
        <w:tab w:val="left" w:pos="1080"/>
        <w:tab w:val="left" w:pos="1440"/>
      </w:tabs>
      <w:spacing w:after="60" w:line="240" w:lineRule="exact"/>
    </w:pPr>
    <w:rPr>
      <w:rFonts w:ascii="Arial" w:hAnsi="Arial"/>
      <w:b/>
      <w:sz w:val="24"/>
    </w:rPr>
  </w:style>
  <w:style w:type="paragraph" w:styleId="Header">
    <w:name w:val="header"/>
    <w:basedOn w:val="Normal"/>
    <w:link w:val="HeaderChar"/>
    <w:uiPriority w:val="99"/>
    <w:unhideWhenUsed/>
    <w:rsid w:val="00BD5E29"/>
    <w:pPr>
      <w:tabs>
        <w:tab w:val="center" w:pos="4320"/>
        <w:tab w:val="right" w:pos="8640"/>
      </w:tabs>
    </w:pPr>
  </w:style>
  <w:style w:type="character" w:customStyle="1" w:styleId="HeaderChar">
    <w:name w:val="Header Char"/>
    <w:link w:val="Header"/>
    <w:uiPriority w:val="99"/>
    <w:rsid w:val="00BD5E29"/>
    <w:rPr>
      <w:rFonts w:ascii="Book Antiqua" w:hAnsi="Book Antiqua"/>
      <w:sz w:val="24"/>
    </w:rPr>
  </w:style>
  <w:style w:type="paragraph" w:styleId="Footer">
    <w:name w:val="footer"/>
    <w:basedOn w:val="Normal"/>
    <w:link w:val="FooterChar"/>
    <w:uiPriority w:val="99"/>
    <w:unhideWhenUsed/>
    <w:rsid w:val="00BD5E29"/>
    <w:pPr>
      <w:tabs>
        <w:tab w:val="center" w:pos="4320"/>
        <w:tab w:val="right" w:pos="8640"/>
      </w:tabs>
    </w:pPr>
  </w:style>
  <w:style w:type="character" w:customStyle="1" w:styleId="FooterChar">
    <w:name w:val="Footer Char"/>
    <w:link w:val="Footer"/>
    <w:uiPriority w:val="99"/>
    <w:rsid w:val="00BD5E29"/>
    <w:rPr>
      <w:rFonts w:ascii="Book Antiqua" w:hAnsi="Book Antiqua"/>
      <w:sz w:val="24"/>
    </w:rPr>
  </w:style>
  <w:style w:type="paragraph" w:styleId="BalloonText">
    <w:name w:val="Balloon Text"/>
    <w:basedOn w:val="Normal"/>
    <w:link w:val="BalloonTextChar"/>
    <w:uiPriority w:val="99"/>
    <w:semiHidden/>
    <w:unhideWhenUsed/>
    <w:rsid w:val="00D770A9"/>
    <w:rPr>
      <w:rFonts w:ascii="Tahoma" w:hAnsi="Tahoma" w:cs="Tahoma"/>
      <w:sz w:val="16"/>
      <w:szCs w:val="16"/>
    </w:rPr>
  </w:style>
  <w:style w:type="character" w:customStyle="1" w:styleId="BalloonTextChar">
    <w:name w:val="Balloon Text Char"/>
    <w:basedOn w:val="DefaultParagraphFont"/>
    <w:link w:val="BalloonText"/>
    <w:uiPriority w:val="99"/>
    <w:semiHidden/>
    <w:rsid w:val="00D770A9"/>
    <w:rPr>
      <w:rFonts w:ascii="Tahoma" w:hAnsi="Tahoma" w:cs="Tahoma"/>
      <w:sz w:val="16"/>
      <w:szCs w:val="16"/>
    </w:rPr>
  </w:style>
  <w:style w:type="paragraph" w:styleId="ListParagraph">
    <w:name w:val="List Paragraph"/>
    <w:basedOn w:val="Normal"/>
    <w:uiPriority w:val="34"/>
    <w:qFormat/>
    <w:rsid w:val="00FE4CAE"/>
    <w:pPr>
      <w:ind w:left="720"/>
      <w:contextualSpacing/>
    </w:pPr>
  </w:style>
  <w:style w:type="paragraph" w:styleId="PlainText">
    <w:name w:val="Plain Text"/>
    <w:basedOn w:val="Normal"/>
    <w:link w:val="PlainTextChar"/>
    <w:semiHidden/>
    <w:rsid w:val="0037544A"/>
    <w:pPr>
      <w:spacing w:after="0" w:line="240" w:lineRule="auto"/>
    </w:pPr>
    <w:rPr>
      <w:rFonts w:ascii="Consolas" w:eastAsia="SimSun" w:hAnsi="Consolas" w:cs="Times New Roman"/>
      <w:sz w:val="21"/>
      <w:szCs w:val="20"/>
      <w:lang w:eastAsia="zh-CN"/>
    </w:rPr>
  </w:style>
  <w:style w:type="character" w:customStyle="1" w:styleId="PlainTextChar">
    <w:name w:val="Plain Text Char"/>
    <w:basedOn w:val="DefaultParagraphFont"/>
    <w:link w:val="PlainText"/>
    <w:semiHidden/>
    <w:rsid w:val="0037544A"/>
    <w:rPr>
      <w:rFonts w:ascii="Consolas" w:eastAsia="SimSun" w:hAnsi="Consolas"/>
      <w:sz w:val="21"/>
      <w:lang w:eastAsia="zh-CN"/>
    </w:rPr>
  </w:style>
  <w:style w:type="paragraph" w:styleId="NormalWeb0">
    <w:name w:val="Normal (Web)"/>
    <w:basedOn w:val="Normal"/>
    <w:rsid w:val="008600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E4CA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
    <w:name w:val="normal web"/>
    <w:basedOn w:val="Normal"/>
    <w:pPr>
      <w:tabs>
        <w:tab w:val="left" w:pos="360"/>
        <w:tab w:val="left" w:pos="720"/>
        <w:tab w:val="left" w:pos="1080"/>
        <w:tab w:val="left" w:pos="1440"/>
      </w:tabs>
    </w:pPr>
    <w:rPr>
      <w:rFonts w:ascii="Arial" w:hAnsi="Arial"/>
    </w:rPr>
  </w:style>
  <w:style w:type="paragraph" w:customStyle="1" w:styleId="webcourse">
    <w:name w:val="web course"/>
    <w:basedOn w:val="Normal"/>
    <w:pPr>
      <w:tabs>
        <w:tab w:val="left" w:pos="360"/>
        <w:tab w:val="left" w:pos="720"/>
        <w:tab w:val="left" w:pos="1080"/>
        <w:tab w:val="left" w:pos="1440"/>
      </w:tabs>
      <w:spacing w:after="60"/>
    </w:pPr>
    <w:rPr>
      <w:rFonts w:ascii="Arial" w:hAnsi="Arial"/>
    </w:rPr>
  </w:style>
  <w:style w:type="paragraph" w:customStyle="1" w:styleId="narrativeparagraphs">
    <w:name w:val="narrative paragraphs"/>
    <w:autoRedefine/>
    <w:pPr>
      <w:tabs>
        <w:tab w:val="left" w:pos="360"/>
        <w:tab w:val="left" w:pos="720"/>
        <w:tab w:val="left" w:pos="1080"/>
        <w:tab w:val="left" w:pos="1440"/>
      </w:tabs>
      <w:spacing w:after="60" w:line="200" w:lineRule="exact"/>
    </w:pPr>
    <w:rPr>
      <w:rFonts w:ascii="Arial" w:hAnsi="Arial"/>
      <w:sz w:val="18"/>
    </w:rPr>
  </w:style>
  <w:style w:type="paragraph" w:customStyle="1" w:styleId="coursedescriptions">
    <w:name w:val="course descriptions"/>
    <w:autoRedefine/>
    <w:pPr>
      <w:tabs>
        <w:tab w:val="left" w:pos="360"/>
        <w:tab w:val="left" w:pos="720"/>
        <w:tab w:val="left" w:pos="1080"/>
        <w:tab w:val="left" w:pos="1440"/>
      </w:tabs>
      <w:spacing w:after="60" w:line="170" w:lineRule="exact"/>
    </w:pPr>
    <w:rPr>
      <w:rFonts w:ascii="Arial" w:hAnsi="Arial"/>
      <w:sz w:val="16"/>
    </w:rPr>
  </w:style>
  <w:style w:type="paragraph" w:customStyle="1" w:styleId="collegelinesubhead">
    <w:name w:val="college line subhead"/>
    <w:autoRedefine/>
    <w:pPr>
      <w:tabs>
        <w:tab w:val="left" w:pos="360"/>
        <w:tab w:val="left" w:pos="720"/>
        <w:tab w:val="left" w:pos="1080"/>
        <w:tab w:val="left" w:pos="1440"/>
      </w:tabs>
      <w:spacing w:after="60" w:line="240" w:lineRule="exact"/>
    </w:pPr>
    <w:rPr>
      <w:rFonts w:ascii="Arial" w:hAnsi="Arial"/>
      <w:b/>
      <w:sz w:val="24"/>
    </w:rPr>
  </w:style>
  <w:style w:type="paragraph" w:styleId="Header">
    <w:name w:val="header"/>
    <w:basedOn w:val="Normal"/>
    <w:link w:val="HeaderChar"/>
    <w:uiPriority w:val="99"/>
    <w:unhideWhenUsed/>
    <w:rsid w:val="00BD5E29"/>
    <w:pPr>
      <w:tabs>
        <w:tab w:val="center" w:pos="4320"/>
        <w:tab w:val="right" w:pos="8640"/>
      </w:tabs>
    </w:pPr>
  </w:style>
  <w:style w:type="character" w:customStyle="1" w:styleId="HeaderChar">
    <w:name w:val="Header Char"/>
    <w:link w:val="Header"/>
    <w:uiPriority w:val="99"/>
    <w:rsid w:val="00BD5E29"/>
    <w:rPr>
      <w:rFonts w:ascii="Book Antiqua" w:hAnsi="Book Antiqua"/>
      <w:sz w:val="24"/>
    </w:rPr>
  </w:style>
  <w:style w:type="paragraph" w:styleId="Footer">
    <w:name w:val="footer"/>
    <w:basedOn w:val="Normal"/>
    <w:link w:val="FooterChar"/>
    <w:uiPriority w:val="99"/>
    <w:unhideWhenUsed/>
    <w:rsid w:val="00BD5E29"/>
    <w:pPr>
      <w:tabs>
        <w:tab w:val="center" w:pos="4320"/>
        <w:tab w:val="right" w:pos="8640"/>
      </w:tabs>
    </w:pPr>
  </w:style>
  <w:style w:type="character" w:customStyle="1" w:styleId="FooterChar">
    <w:name w:val="Footer Char"/>
    <w:link w:val="Footer"/>
    <w:uiPriority w:val="99"/>
    <w:rsid w:val="00BD5E29"/>
    <w:rPr>
      <w:rFonts w:ascii="Book Antiqua" w:hAnsi="Book Antiqua"/>
      <w:sz w:val="24"/>
    </w:rPr>
  </w:style>
  <w:style w:type="paragraph" w:styleId="BalloonText">
    <w:name w:val="Balloon Text"/>
    <w:basedOn w:val="Normal"/>
    <w:link w:val="BalloonTextChar"/>
    <w:uiPriority w:val="99"/>
    <w:semiHidden/>
    <w:unhideWhenUsed/>
    <w:rsid w:val="00D770A9"/>
    <w:rPr>
      <w:rFonts w:ascii="Tahoma" w:hAnsi="Tahoma" w:cs="Tahoma"/>
      <w:sz w:val="16"/>
      <w:szCs w:val="16"/>
    </w:rPr>
  </w:style>
  <w:style w:type="character" w:customStyle="1" w:styleId="BalloonTextChar">
    <w:name w:val="Balloon Text Char"/>
    <w:basedOn w:val="DefaultParagraphFont"/>
    <w:link w:val="BalloonText"/>
    <w:uiPriority w:val="99"/>
    <w:semiHidden/>
    <w:rsid w:val="00D770A9"/>
    <w:rPr>
      <w:rFonts w:ascii="Tahoma" w:hAnsi="Tahoma" w:cs="Tahoma"/>
      <w:sz w:val="16"/>
      <w:szCs w:val="16"/>
    </w:rPr>
  </w:style>
  <w:style w:type="paragraph" w:styleId="ListParagraph">
    <w:name w:val="List Paragraph"/>
    <w:basedOn w:val="Normal"/>
    <w:uiPriority w:val="34"/>
    <w:qFormat/>
    <w:rsid w:val="00FE4CAE"/>
    <w:pPr>
      <w:ind w:left="720"/>
      <w:contextualSpacing/>
    </w:pPr>
  </w:style>
  <w:style w:type="paragraph" w:styleId="PlainText">
    <w:name w:val="Plain Text"/>
    <w:basedOn w:val="Normal"/>
    <w:link w:val="PlainTextChar"/>
    <w:semiHidden/>
    <w:rsid w:val="0037544A"/>
    <w:pPr>
      <w:spacing w:after="0" w:line="240" w:lineRule="auto"/>
    </w:pPr>
    <w:rPr>
      <w:rFonts w:ascii="Consolas" w:eastAsia="SimSun" w:hAnsi="Consolas" w:cs="Times New Roman"/>
      <w:sz w:val="21"/>
      <w:szCs w:val="20"/>
      <w:lang w:eastAsia="zh-CN"/>
    </w:rPr>
  </w:style>
  <w:style w:type="character" w:customStyle="1" w:styleId="PlainTextChar">
    <w:name w:val="Plain Text Char"/>
    <w:basedOn w:val="DefaultParagraphFont"/>
    <w:link w:val="PlainText"/>
    <w:semiHidden/>
    <w:rsid w:val="0037544A"/>
    <w:rPr>
      <w:rFonts w:ascii="Consolas" w:eastAsia="SimSun" w:hAnsi="Consolas"/>
      <w:sz w:val="21"/>
      <w:lang w:eastAsia="zh-CN"/>
    </w:rPr>
  </w:style>
  <w:style w:type="paragraph" w:styleId="NormalWeb0">
    <w:name w:val="Normal (Web)"/>
    <w:basedOn w:val="Normal"/>
    <w:rsid w:val="008600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5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iskowi\Documents\templates\G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C69CBD1E06744BDC6B61A61FB5229" ma:contentTypeVersion="1" ma:contentTypeDescription="Create a new document." ma:contentTypeScope="" ma:versionID="740b1ded46aed680c47ad2f405ecf0ae">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C2696A-4193-4699-B612-7AFAF3447041}"/>
</file>

<file path=customXml/itemProps2.xml><?xml version="1.0" encoding="utf-8"?>
<ds:datastoreItem xmlns:ds="http://schemas.openxmlformats.org/officeDocument/2006/customXml" ds:itemID="{3CA08CF2-DFC8-47C1-981B-F4F4FFCA80AF}"/>
</file>

<file path=customXml/itemProps3.xml><?xml version="1.0" encoding="utf-8"?>
<ds:datastoreItem xmlns:ds="http://schemas.openxmlformats.org/officeDocument/2006/customXml" ds:itemID="{8E11D248-BCFF-445C-B2EF-9F19DFCC097B}"/>
</file>

<file path=docProps/app.xml><?xml version="1.0" encoding="utf-8"?>
<Properties xmlns="http://schemas.openxmlformats.org/officeDocument/2006/extended-properties" xmlns:vt="http://schemas.openxmlformats.org/officeDocument/2006/docPropsVTypes">
  <Template>GIS</Template>
  <TotalTime>20</TotalTime>
  <Pages>3</Pages>
  <Words>785</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of Wisconsin-Stevens Point</vt:lpstr>
    </vt:vector>
  </TitlesOfParts>
  <Company>UWSP</Company>
  <LinksUpToDate>false</LinksUpToDate>
  <CharactersWithSpaces>5511</CharactersWithSpaces>
  <SharedDoc>false</SharedDoc>
  <HLinks>
    <vt:vector size="6" baseType="variant">
      <vt:variant>
        <vt:i4>6881300</vt:i4>
      </vt:variant>
      <vt:variant>
        <vt:i4>2061</vt:i4>
      </vt:variant>
      <vt:variant>
        <vt:i4>1025</vt:i4>
      </vt:variant>
      <vt:variant>
        <vt:i4>1</vt:i4>
      </vt:variant>
      <vt:variant>
        <vt:lpwstr>GIS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Wisconsin-Stevens Point</dc:title>
  <dc:creator>Miskowiak, Doug</dc:creator>
  <cp:lastModifiedBy>McNair, Kyle W</cp:lastModifiedBy>
  <cp:revision>7</cp:revision>
  <cp:lastPrinted>2016-04-07T15:23:00Z</cp:lastPrinted>
  <dcterms:created xsi:type="dcterms:W3CDTF">2016-04-07T16:08:00Z</dcterms:created>
  <dcterms:modified xsi:type="dcterms:W3CDTF">2016-07-06T21:16:00Z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0x010100A48C69CBD1E06744BDC6B61A61FB5229</vt:lpwstr>
  </property>
</Properties>
</file>