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FAA27" w14:textId="77777777" w:rsidR="00086F28" w:rsidRPr="00882AA7" w:rsidRDefault="00ED5420" w:rsidP="00882AA7">
      <w:pPr>
        <w:pStyle w:val="NoSpacing"/>
        <w:jc w:val="center"/>
        <w:rPr>
          <w:b/>
          <w:u w:val="single"/>
        </w:rPr>
      </w:pPr>
      <w:bookmarkStart w:id="0" w:name="_GoBack"/>
      <w:bookmarkEnd w:id="0"/>
      <w:r w:rsidRPr="00882AA7">
        <w:rPr>
          <w:b/>
          <w:u w:val="single"/>
        </w:rPr>
        <w:t>Subrecipient Risk Assessment</w:t>
      </w:r>
    </w:p>
    <w:p w14:paraId="2BAF725C" w14:textId="77777777" w:rsidR="00ED5420" w:rsidRDefault="00ED5420" w:rsidP="00ED5420">
      <w:pPr>
        <w:pStyle w:val="NoSpacing"/>
      </w:pPr>
    </w:p>
    <w:p w14:paraId="04C3053F" w14:textId="77777777" w:rsidR="00ED5420" w:rsidRDefault="00ED5420" w:rsidP="00ED5420">
      <w:pPr>
        <w:pStyle w:val="NoSpacing"/>
      </w:pPr>
      <w:r>
        <w:t xml:space="preserve">Changes to federal grant administration took effect on December 26, 2014. As an institution of higher education, the University of Wisconsin-Stevens Point was formerly subject to OMB Circulars A-21, A-110, and A-133. These three circulars have been combined, along with five additional circulars, collectively </w:t>
      </w:r>
      <w:r w:rsidR="004E3E59">
        <w:t>referred to as Uniform Guidance (2 CFR 200).</w:t>
      </w:r>
    </w:p>
    <w:p w14:paraId="48AD02D9" w14:textId="77777777" w:rsidR="00ED5420" w:rsidRDefault="00ED5420" w:rsidP="00ED5420">
      <w:pPr>
        <w:pStyle w:val="NoSpacing"/>
      </w:pPr>
    </w:p>
    <w:p w14:paraId="30532B2E" w14:textId="77777777" w:rsidR="00ED5420" w:rsidRDefault="00ED5420" w:rsidP="00ED5420">
      <w:pPr>
        <w:pStyle w:val="NoSpacing"/>
      </w:pPr>
      <w:r>
        <w:t>One of the changes that took place due to Uniform Guidance was increased scrutiny and monitoring of subrecipients, including risk assessment of all subrecipients.</w:t>
      </w:r>
      <w:r w:rsidR="00882AA7">
        <w:t xml:space="preserve"> If a subrecipient is involved in a Principal Investigator’s sponsored project, the Office of Research &amp; Sponsored Programs and the General Ledger office will </w:t>
      </w:r>
      <w:r w:rsidR="000B064F">
        <w:t>complete</w:t>
      </w:r>
      <w:r w:rsidR="00882AA7">
        <w:t xml:space="preserve"> a Subrecipient Risk Assessment Worksheet</w:t>
      </w:r>
      <w:r w:rsidR="000B064F">
        <w:t>. Someone from the two offices might be contacting the Principal Investigator (PI) if there are questions. Although the risk assessment is required for all federal projects, UWSP will be completing the risk assessment worksheet for all proje</w:t>
      </w:r>
      <w:r w:rsidR="00CE6E0A">
        <w:t>cts that involve a subrecipient.</w:t>
      </w:r>
    </w:p>
    <w:p w14:paraId="01AC5038" w14:textId="77777777" w:rsidR="002D2BBD" w:rsidRDefault="002D2BBD" w:rsidP="00ED5420">
      <w:pPr>
        <w:pStyle w:val="NoSpacing"/>
      </w:pPr>
    </w:p>
    <w:p w14:paraId="4A8E12EA" w14:textId="77777777" w:rsidR="002D2BBD" w:rsidRDefault="002D2BBD" w:rsidP="00ED5420">
      <w:pPr>
        <w:pStyle w:val="NoSpacing"/>
      </w:pPr>
      <w:r>
        <w:t>If you would like to view the current Subrecipient Risk Assessment Worksheet that UWSP is using, please contact the Office of Research and Sponsored Programs (ext. 2632). The worksheet is still in development, so there may be changes to the worksheet in the future.</w:t>
      </w:r>
    </w:p>
    <w:p w14:paraId="4778790C" w14:textId="77777777" w:rsidR="009F691A" w:rsidRDefault="009F691A" w:rsidP="00ED5420">
      <w:pPr>
        <w:pStyle w:val="NoSpacing"/>
      </w:pPr>
    </w:p>
    <w:p w14:paraId="73C88A43" w14:textId="77777777" w:rsidR="009F691A" w:rsidRDefault="009F691A" w:rsidP="00ED5420">
      <w:pPr>
        <w:pStyle w:val="NoSpacing"/>
      </w:pPr>
    </w:p>
    <w:p w14:paraId="6F6D226D" w14:textId="77777777" w:rsidR="009F691A" w:rsidRDefault="009F691A" w:rsidP="00ED5420">
      <w:pPr>
        <w:pStyle w:val="NoSpacing"/>
      </w:pPr>
    </w:p>
    <w:p w14:paraId="48CE93A0" w14:textId="77777777" w:rsidR="009F691A" w:rsidRDefault="009F691A" w:rsidP="00ED5420">
      <w:pPr>
        <w:pStyle w:val="NoSpacing"/>
      </w:pPr>
    </w:p>
    <w:p w14:paraId="38024DD9" w14:textId="77777777" w:rsidR="009F691A" w:rsidRDefault="009F691A" w:rsidP="00ED5420">
      <w:pPr>
        <w:pStyle w:val="NoSpacing"/>
      </w:pPr>
    </w:p>
    <w:p w14:paraId="4B7146D0" w14:textId="77777777" w:rsidR="009F691A" w:rsidRDefault="009F691A" w:rsidP="00ED5420">
      <w:pPr>
        <w:pStyle w:val="NoSpacing"/>
      </w:pPr>
    </w:p>
    <w:p w14:paraId="53B67041" w14:textId="77777777" w:rsidR="009F691A" w:rsidRDefault="009F691A" w:rsidP="00ED5420">
      <w:pPr>
        <w:pStyle w:val="NoSpacing"/>
      </w:pPr>
    </w:p>
    <w:p w14:paraId="18FD4D86" w14:textId="77777777" w:rsidR="009F691A" w:rsidRDefault="009F691A" w:rsidP="00ED5420">
      <w:pPr>
        <w:pStyle w:val="NoSpacing"/>
      </w:pPr>
    </w:p>
    <w:p w14:paraId="4893D456" w14:textId="77777777" w:rsidR="009F691A" w:rsidRDefault="009F691A" w:rsidP="00ED5420">
      <w:pPr>
        <w:pStyle w:val="NoSpacing"/>
      </w:pPr>
    </w:p>
    <w:p w14:paraId="6A45CC18" w14:textId="77777777" w:rsidR="009F691A" w:rsidRDefault="009F691A" w:rsidP="00ED5420">
      <w:pPr>
        <w:pStyle w:val="NoSpacing"/>
      </w:pPr>
    </w:p>
    <w:p w14:paraId="12B3A14B" w14:textId="77777777" w:rsidR="009F691A" w:rsidRDefault="009F691A" w:rsidP="00ED5420">
      <w:pPr>
        <w:pStyle w:val="NoSpacing"/>
      </w:pPr>
    </w:p>
    <w:p w14:paraId="103F754B" w14:textId="77777777" w:rsidR="009F691A" w:rsidRDefault="009F691A" w:rsidP="00ED5420">
      <w:pPr>
        <w:pStyle w:val="NoSpacing"/>
      </w:pPr>
    </w:p>
    <w:p w14:paraId="6D8376D1" w14:textId="77777777" w:rsidR="009F691A" w:rsidRDefault="009F691A" w:rsidP="00ED5420">
      <w:pPr>
        <w:pStyle w:val="NoSpacing"/>
      </w:pPr>
    </w:p>
    <w:p w14:paraId="67720F15" w14:textId="77777777" w:rsidR="009F691A" w:rsidRDefault="009F691A" w:rsidP="00ED5420">
      <w:pPr>
        <w:pStyle w:val="NoSpacing"/>
      </w:pPr>
    </w:p>
    <w:p w14:paraId="1DB98CD8" w14:textId="77777777" w:rsidR="009F691A" w:rsidRDefault="009F691A" w:rsidP="00ED5420">
      <w:pPr>
        <w:pStyle w:val="NoSpacing"/>
      </w:pPr>
    </w:p>
    <w:p w14:paraId="725D09BD" w14:textId="77777777" w:rsidR="009F691A" w:rsidRDefault="009F691A" w:rsidP="00ED5420">
      <w:pPr>
        <w:pStyle w:val="NoSpacing"/>
      </w:pPr>
    </w:p>
    <w:p w14:paraId="764B9E9A" w14:textId="77777777" w:rsidR="009F691A" w:rsidRDefault="009F691A" w:rsidP="00ED5420">
      <w:pPr>
        <w:pStyle w:val="NoSpacing"/>
      </w:pPr>
    </w:p>
    <w:p w14:paraId="4E107F64" w14:textId="77777777" w:rsidR="009F691A" w:rsidRDefault="009F691A" w:rsidP="00ED5420">
      <w:pPr>
        <w:pStyle w:val="NoSpacing"/>
      </w:pPr>
    </w:p>
    <w:p w14:paraId="69F40C7F" w14:textId="77777777" w:rsidR="009F691A" w:rsidRDefault="009F691A" w:rsidP="00ED5420">
      <w:pPr>
        <w:pStyle w:val="NoSpacing"/>
      </w:pPr>
    </w:p>
    <w:p w14:paraId="529056ED" w14:textId="77777777" w:rsidR="009F691A" w:rsidRDefault="009F691A" w:rsidP="00ED5420">
      <w:pPr>
        <w:pStyle w:val="NoSpacing"/>
      </w:pPr>
    </w:p>
    <w:p w14:paraId="0663A66E" w14:textId="77777777" w:rsidR="009F691A" w:rsidRDefault="009F691A" w:rsidP="00ED5420">
      <w:pPr>
        <w:pStyle w:val="NoSpacing"/>
      </w:pPr>
    </w:p>
    <w:p w14:paraId="37F485C1" w14:textId="77777777" w:rsidR="009F691A" w:rsidRDefault="009F691A" w:rsidP="00ED5420">
      <w:pPr>
        <w:pStyle w:val="NoSpacing"/>
      </w:pPr>
    </w:p>
    <w:p w14:paraId="3ABC1501" w14:textId="77777777" w:rsidR="009F691A" w:rsidRDefault="009F691A" w:rsidP="00ED5420">
      <w:pPr>
        <w:pStyle w:val="NoSpacing"/>
      </w:pPr>
    </w:p>
    <w:p w14:paraId="5C7EA3AC" w14:textId="77777777" w:rsidR="009F691A" w:rsidRDefault="009F691A" w:rsidP="00ED5420">
      <w:pPr>
        <w:pStyle w:val="NoSpacing"/>
      </w:pPr>
    </w:p>
    <w:p w14:paraId="0159F54D" w14:textId="77777777" w:rsidR="009F691A" w:rsidRDefault="009F691A" w:rsidP="00ED5420">
      <w:pPr>
        <w:pStyle w:val="NoSpacing"/>
      </w:pPr>
    </w:p>
    <w:p w14:paraId="73242917" w14:textId="77777777" w:rsidR="009F691A" w:rsidRDefault="009F691A" w:rsidP="00ED5420">
      <w:pPr>
        <w:pStyle w:val="NoSpacing"/>
      </w:pPr>
    </w:p>
    <w:p w14:paraId="4D49584F" w14:textId="77777777" w:rsidR="009F691A" w:rsidRDefault="009F691A" w:rsidP="00ED5420">
      <w:pPr>
        <w:pStyle w:val="NoSpacing"/>
      </w:pPr>
    </w:p>
    <w:p w14:paraId="11CDA4F2" w14:textId="77777777" w:rsidR="009F691A" w:rsidRDefault="009F691A" w:rsidP="00ED5420">
      <w:pPr>
        <w:pStyle w:val="NoSpacing"/>
      </w:pPr>
    </w:p>
    <w:p w14:paraId="193D8E04" w14:textId="77777777" w:rsidR="009F691A" w:rsidRDefault="009F691A" w:rsidP="00ED5420">
      <w:pPr>
        <w:pStyle w:val="NoSpacing"/>
      </w:pPr>
    </w:p>
    <w:p w14:paraId="697DE879" w14:textId="77777777" w:rsidR="009F691A" w:rsidRPr="009F691A" w:rsidRDefault="009F691A" w:rsidP="00ED5420">
      <w:pPr>
        <w:pStyle w:val="NoSpacing"/>
        <w:rPr>
          <w:sz w:val="20"/>
          <w:szCs w:val="20"/>
        </w:rPr>
      </w:pPr>
      <w:r w:rsidRPr="009F691A">
        <w:rPr>
          <w:sz w:val="20"/>
          <w:szCs w:val="20"/>
        </w:rPr>
        <w:t>4/</w:t>
      </w:r>
      <w:r w:rsidR="000546EA">
        <w:rPr>
          <w:sz w:val="20"/>
          <w:szCs w:val="20"/>
        </w:rPr>
        <w:t>2</w:t>
      </w:r>
      <w:r w:rsidRPr="009F691A">
        <w:rPr>
          <w:sz w:val="20"/>
          <w:szCs w:val="20"/>
        </w:rPr>
        <w:t>/15</w:t>
      </w:r>
    </w:p>
    <w:sectPr w:rsidR="009F691A" w:rsidRPr="009F691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6EA29" w14:textId="77777777" w:rsidR="00464591" w:rsidRDefault="00464591" w:rsidP="009F691A">
      <w:pPr>
        <w:spacing w:after="0" w:line="240" w:lineRule="auto"/>
      </w:pPr>
      <w:r>
        <w:separator/>
      </w:r>
    </w:p>
  </w:endnote>
  <w:endnote w:type="continuationSeparator" w:id="0">
    <w:p w14:paraId="28719963" w14:textId="77777777" w:rsidR="00464591" w:rsidRDefault="00464591" w:rsidP="009F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90D21" w14:textId="77777777" w:rsidR="009F691A" w:rsidRDefault="009F6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FBB0" w14:textId="77777777" w:rsidR="009F691A" w:rsidRDefault="009F6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EE6A" w14:textId="77777777" w:rsidR="009F691A" w:rsidRDefault="009F6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C4C91" w14:textId="77777777" w:rsidR="00464591" w:rsidRDefault="00464591" w:rsidP="009F691A">
      <w:pPr>
        <w:spacing w:after="0" w:line="240" w:lineRule="auto"/>
      </w:pPr>
      <w:r>
        <w:separator/>
      </w:r>
    </w:p>
  </w:footnote>
  <w:footnote w:type="continuationSeparator" w:id="0">
    <w:p w14:paraId="6525C940" w14:textId="77777777" w:rsidR="00464591" w:rsidRDefault="00464591" w:rsidP="009F6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BB449" w14:textId="77777777" w:rsidR="009F691A" w:rsidRDefault="009F6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94AE3" w14:textId="77777777" w:rsidR="009F691A" w:rsidRDefault="009F6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2CB43" w14:textId="77777777" w:rsidR="009F691A" w:rsidRDefault="009F6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20"/>
    <w:rsid w:val="000546EA"/>
    <w:rsid w:val="000B064F"/>
    <w:rsid w:val="002D2BBD"/>
    <w:rsid w:val="00464591"/>
    <w:rsid w:val="00471AED"/>
    <w:rsid w:val="004E3E59"/>
    <w:rsid w:val="006A25DC"/>
    <w:rsid w:val="00882AA7"/>
    <w:rsid w:val="009E5D4B"/>
    <w:rsid w:val="009F691A"/>
    <w:rsid w:val="00CE6E0A"/>
    <w:rsid w:val="00E56665"/>
    <w:rsid w:val="00ED5420"/>
    <w:rsid w:val="00F5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6B758"/>
  <w15:docId w15:val="{F0A20C82-E44E-4293-A959-0F622C8C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420"/>
    <w:pPr>
      <w:spacing w:after="0" w:line="240" w:lineRule="auto"/>
    </w:pPr>
  </w:style>
  <w:style w:type="paragraph" w:styleId="Header">
    <w:name w:val="header"/>
    <w:basedOn w:val="Normal"/>
    <w:link w:val="HeaderChar"/>
    <w:uiPriority w:val="99"/>
    <w:unhideWhenUsed/>
    <w:rsid w:val="009F6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91A"/>
  </w:style>
  <w:style w:type="paragraph" w:styleId="Footer">
    <w:name w:val="footer"/>
    <w:basedOn w:val="Normal"/>
    <w:link w:val="FooterChar"/>
    <w:uiPriority w:val="99"/>
    <w:unhideWhenUsed/>
    <w:rsid w:val="009F6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BD3F425E7344CB8F31697D3DD7605" ma:contentTypeVersion="" ma:contentTypeDescription="Create a new document." ma:contentTypeScope="" ma:versionID="5caa926ea9d69272573ac0001231ddd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C988-FD8F-4460-9220-A17437259D02}"/>
</file>

<file path=customXml/itemProps2.xml><?xml version="1.0" encoding="utf-8"?>
<ds:datastoreItem xmlns:ds="http://schemas.openxmlformats.org/officeDocument/2006/customXml" ds:itemID="{AF91E7BB-D0CF-40F2-A41A-284F6E1E2ABF}">
  <ds:schemaRefs>
    <ds:schemaRef ds:uri="http://schemas.microsoft.com/sharepoint/v3/contenttype/forms"/>
  </ds:schemaRefs>
</ds:datastoreItem>
</file>

<file path=customXml/itemProps3.xml><?xml version="1.0" encoding="utf-8"?>
<ds:datastoreItem xmlns:ds="http://schemas.openxmlformats.org/officeDocument/2006/customXml" ds:itemID="{CBE5CCE9-28F4-43CC-9408-20DFF69C00B1}">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B11247C-5444-492A-A21F-A003A867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Jakubek, Debi</dc:creator>
  <cp:lastModifiedBy>Verbockel, Sierra</cp:lastModifiedBy>
  <cp:revision>2</cp:revision>
  <dcterms:created xsi:type="dcterms:W3CDTF">2018-10-19T15:34:00Z</dcterms:created>
  <dcterms:modified xsi:type="dcterms:W3CDTF">2018-10-19T15:34:00Z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0x010100939BD3F425E7344CB8F31697D3DD7605</vt:lpwstr>
  </property>
</Properties>
</file>