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1A166" w14:textId="7605E3B7" w:rsidR="00964903" w:rsidRPr="00C34D22" w:rsidRDefault="003B6EAD" w:rsidP="00D84E6A">
      <w:pPr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C34D22">
        <w:rPr>
          <w:rFonts w:asciiTheme="majorHAnsi" w:hAnsiTheme="majorHAnsi"/>
          <w:b/>
          <w:sz w:val="28"/>
          <w:szCs w:val="28"/>
          <w:u w:val="single"/>
        </w:rPr>
        <w:t>First</w:t>
      </w:r>
      <w:r w:rsidR="009B7623" w:rsidRPr="00C34D2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964903" w:rsidRPr="00C34D22">
        <w:rPr>
          <w:rFonts w:asciiTheme="majorHAnsi" w:hAnsiTheme="majorHAnsi"/>
          <w:b/>
          <w:sz w:val="28"/>
          <w:szCs w:val="28"/>
          <w:u w:val="single"/>
        </w:rPr>
        <w:t>Year Seminar Proposal</w:t>
      </w:r>
      <w:r w:rsidR="00C00E9F" w:rsidRPr="00C34D2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A7BD9" w:rsidRPr="00C34D22">
        <w:rPr>
          <w:rFonts w:asciiTheme="majorHAnsi" w:hAnsiTheme="majorHAnsi"/>
          <w:b/>
          <w:sz w:val="28"/>
          <w:szCs w:val="28"/>
          <w:u w:val="single"/>
        </w:rPr>
        <w:t>(Fall</w:t>
      </w:r>
      <w:r w:rsidR="00C00E9F" w:rsidRPr="00C34D22">
        <w:rPr>
          <w:rFonts w:asciiTheme="majorHAnsi" w:hAnsiTheme="majorHAnsi"/>
          <w:b/>
          <w:sz w:val="28"/>
          <w:szCs w:val="28"/>
          <w:u w:val="single"/>
        </w:rPr>
        <w:t xml:space="preserve"> 201</w:t>
      </w:r>
      <w:r w:rsidR="00D84E6A">
        <w:rPr>
          <w:rFonts w:asciiTheme="majorHAnsi" w:hAnsiTheme="majorHAnsi"/>
          <w:b/>
          <w:sz w:val="28"/>
          <w:szCs w:val="28"/>
          <w:u w:val="single"/>
        </w:rPr>
        <w:t>4</w:t>
      </w:r>
      <w:r w:rsidR="002E738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2E738C" w:rsidRPr="002E738C">
        <w:rPr>
          <w:rFonts w:asciiTheme="majorHAnsi" w:hAnsiTheme="majorHAnsi"/>
          <w:b/>
          <w:i/>
          <w:sz w:val="28"/>
          <w:szCs w:val="28"/>
          <w:u w:val="single"/>
        </w:rPr>
        <w:t>or</w:t>
      </w:r>
      <w:r w:rsidR="002E738C">
        <w:rPr>
          <w:rFonts w:asciiTheme="majorHAnsi" w:hAnsiTheme="majorHAnsi"/>
          <w:b/>
          <w:sz w:val="28"/>
          <w:szCs w:val="28"/>
          <w:u w:val="single"/>
        </w:rPr>
        <w:t xml:space="preserve"> Fall 201</w:t>
      </w:r>
      <w:r w:rsidR="00D84E6A">
        <w:rPr>
          <w:rFonts w:asciiTheme="majorHAnsi" w:hAnsiTheme="majorHAnsi"/>
          <w:b/>
          <w:sz w:val="28"/>
          <w:szCs w:val="28"/>
          <w:u w:val="single"/>
        </w:rPr>
        <w:t>5</w:t>
      </w:r>
      <w:r w:rsidR="00DA7BD9" w:rsidRPr="00C34D22">
        <w:rPr>
          <w:rFonts w:asciiTheme="majorHAnsi" w:hAnsiTheme="majorHAnsi"/>
          <w:b/>
          <w:sz w:val="28"/>
          <w:szCs w:val="28"/>
          <w:u w:val="single"/>
        </w:rPr>
        <w:t>)</w:t>
      </w:r>
    </w:p>
    <w:p w14:paraId="60D1A167" w14:textId="370602BB" w:rsidR="00964903" w:rsidRPr="00561BAC" w:rsidRDefault="00561BAC" w:rsidP="00561BAC">
      <w:pPr>
        <w:jc w:val="center"/>
        <w:rPr>
          <w:rFonts w:asciiTheme="majorHAnsi" w:hAnsiTheme="majorHAnsi"/>
          <w:i/>
          <w:sz w:val="22"/>
          <w:szCs w:val="22"/>
        </w:rPr>
      </w:pPr>
      <w:r w:rsidRPr="00561BAC">
        <w:rPr>
          <w:rFonts w:asciiTheme="majorHAnsi" w:hAnsiTheme="majorHAnsi"/>
          <w:i/>
          <w:sz w:val="22"/>
          <w:szCs w:val="22"/>
        </w:rPr>
        <w:t>(</w:t>
      </w:r>
      <w:r>
        <w:rPr>
          <w:rFonts w:asciiTheme="majorHAnsi" w:hAnsiTheme="majorHAnsi"/>
          <w:i/>
          <w:sz w:val="22"/>
          <w:szCs w:val="22"/>
        </w:rPr>
        <w:t xml:space="preserve">Note: </w:t>
      </w:r>
      <w:r w:rsidRPr="00561BAC">
        <w:rPr>
          <w:rFonts w:asciiTheme="majorHAnsi" w:hAnsiTheme="majorHAnsi"/>
          <w:i/>
          <w:sz w:val="22"/>
          <w:szCs w:val="22"/>
        </w:rPr>
        <w:t>proposals are due: January 2</w:t>
      </w:r>
      <w:r w:rsidR="007B05E1">
        <w:rPr>
          <w:rFonts w:asciiTheme="majorHAnsi" w:hAnsiTheme="majorHAnsi"/>
          <w:i/>
          <w:sz w:val="22"/>
          <w:szCs w:val="22"/>
        </w:rPr>
        <w:t>4</w:t>
      </w:r>
      <w:r w:rsidRPr="00561BAC">
        <w:rPr>
          <w:rFonts w:asciiTheme="majorHAnsi" w:hAnsiTheme="majorHAnsi"/>
          <w:i/>
          <w:sz w:val="22"/>
          <w:szCs w:val="22"/>
        </w:rPr>
        <w:t>, 2014)</w:t>
      </w:r>
    </w:p>
    <w:p w14:paraId="428A37D8" w14:textId="77777777" w:rsidR="00561BAC" w:rsidRPr="00561BAC" w:rsidRDefault="00561BAC" w:rsidP="00D84E6A">
      <w:pPr>
        <w:rPr>
          <w:rFonts w:asciiTheme="majorHAnsi" w:hAnsiTheme="majorHAnsi" w:cs="Arial"/>
          <w:sz w:val="10"/>
          <w:szCs w:val="22"/>
        </w:rPr>
      </w:pPr>
    </w:p>
    <w:p w14:paraId="684298F7" w14:textId="4B8D32A2" w:rsidR="00D84E6A" w:rsidRDefault="00964903" w:rsidP="00D84E6A">
      <w:pPr>
        <w:rPr>
          <w:rFonts w:asciiTheme="majorHAnsi" w:hAnsiTheme="majorHAnsi" w:cs="Arial"/>
          <w:sz w:val="22"/>
          <w:szCs w:val="22"/>
        </w:rPr>
      </w:pPr>
      <w:r w:rsidRPr="003433D0">
        <w:rPr>
          <w:rFonts w:asciiTheme="majorHAnsi" w:hAnsiTheme="majorHAnsi" w:cs="Arial"/>
          <w:sz w:val="22"/>
          <w:szCs w:val="22"/>
        </w:rPr>
        <w:t xml:space="preserve">Please </w:t>
      </w:r>
      <w:r w:rsidR="00816B66" w:rsidRPr="003433D0">
        <w:rPr>
          <w:rFonts w:asciiTheme="majorHAnsi" w:hAnsiTheme="majorHAnsi" w:cs="Arial"/>
          <w:sz w:val="22"/>
          <w:szCs w:val="22"/>
        </w:rPr>
        <w:t>provide</w:t>
      </w:r>
      <w:r w:rsidRPr="003433D0">
        <w:rPr>
          <w:rFonts w:asciiTheme="majorHAnsi" w:hAnsiTheme="majorHAnsi" w:cs="Arial"/>
          <w:sz w:val="22"/>
          <w:szCs w:val="22"/>
        </w:rPr>
        <w:t xml:space="preserve"> a detailed </w:t>
      </w:r>
      <w:r w:rsidR="00561BAC">
        <w:rPr>
          <w:rFonts w:asciiTheme="majorHAnsi" w:hAnsiTheme="majorHAnsi" w:cs="Arial"/>
          <w:sz w:val="22"/>
          <w:szCs w:val="22"/>
        </w:rPr>
        <w:t>First Year Seminar</w:t>
      </w:r>
      <w:r w:rsidR="00B61A04">
        <w:rPr>
          <w:rFonts w:asciiTheme="majorHAnsi" w:hAnsiTheme="majorHAnsi" w:cs="Arial"/>
          <w:sz w:val="22"/>
          <w:szCs w:val="22"/>
        </w:rPr>
        <w:t xml:space="preserve"> </w:t>
      </w:r>
      <w:r w:rsidRPr="003433D0">
        <w:rPr>
          <w:rFonts w:asciiTheme="majorHAnsi" w:hAnsiTheme="majorHAnsi" w:cs="Arial"/>
          <w:sz w:val="22"/>
          <w:szCs w:val="22"/>
        </w:rPr>
        <w:t xml:space="preserve">course proposal </w:t>
      </w:r>
      <w:r w:rsidR="00B61A04">
        <w:rPr>
          <w:rFonts w:asciiTheme="majorHAnsi" w:hAnsiTheme="majorHAnsi" w:cs="Arial"/>
          <w:sz w:val="22"/>
          <w:szCs w:val="22"/>
        </w:rPr>
        <w:t>by responding to</w:t>
      </w:r>
      <w:r w:rsidR="00816B66" w:rsidRPr="003433D0">
        <w:rPr>
          <w:rFonts w:asciiTheme="majorHAnsi" w:hAnsiTheme="majorHAnsi" w:cs="Arial"/>
          <w:sz w:val="22"/>
          <w:szCs w:val="22"/>
        </w:rPr>
        <w:t xml:space="preserve"> </w:t>
      </w:r>
      <w:r w:rsidRPr="003433D0">
        <w:rPr>
          <w:rFonts w:asciiTheme="majorHAnsi" w:hAnsiTheme="majorHAnsi" w:cs="Arial"/>
          <w:sz w:val="22"/>
          <w:szCs w:val="22"/>
        </w:rPr>
        <w:t>the following</w:t>
      </w:r>
      <w:r w:rsidR="00D84E6A">
        <w:rPr>
          <w:rFonts w:asciiTheme="majorHAnsi" w:hAnsiTheme="majorHAnsi" w:cs="Arial"/>
          <w:sz w:val="22"/>
          <w:szCs w:val="22"/>
        </w:rPr>
        <w:t xml:space="preserve"> prompts. </w:t>
      </w:r>
      <w:r w:rsidR="00561BAC">
        <w:rPr>
          <w:rFonts w:asciiTheme="majorHAnsi" w:hAnsiTheme="majorHAnsi" w:cs="Arial"/>
          <w:sz w:val="22"/>
          <w:szCs w:val="22"/>
        </w:rPr>
        <w:t xml:space="preserve">Proposals are currently being accepted for </w:t>
      </w:r>
      <w:r w:rsidR="00561BAC" w:rsidRPr="007228E8">
        <w:rPr>
          <w:rFonts w:asciiTheme="majorHAnsi" w:hAnsiTheme="majorHAnsi" w:cs="Arial"/>
          <w:i/>
          <w:sz w:val="22"/>
          <w:szCs w:val="22"/>
        </w:rPr>
        <w:t>either</w:t>
      </w:r>
      <w:r w:rsidR="00561BAC">
        <w:rPr>
          <w:rFonts w:asciiTheme="majorHAnsi" w:hAnsiTheme="majorHAnsi" w:cs="Arial"/>
          <w:sz w:val="22"/>
          <w:szCs w:val="22"/>
        </w:rPr>
        <w:t xml:space="preserve"> Fall 2014 (fast-track) </w:t>
      </w:r>
      <w:r w:rsidR="00561BAC" w:rsidRPr="007228E8">
        <w:rPr>
          <w:rFonts w:asciiTheme="majorHAnsi" w:hAnsiTheme="majorHAnsi" w:cs="Arial"/>
          <w:i/>
          <w:sz w:val="22"/>
          <w:szCs w:val="22"/>
        </w:rPr>
        <w:t>or</w:t>
      </w:r>
      <w:r w:rsidR="00561BAC">
        <w:rPr>
          <w:rFonts w:asciiTheme="majorHAnsi" w:hAnsiTheme="majorHAnsi" w:cs="Arial"/>
          <w:sz w:val="22"/>
          <w:szCs w:val="22"/>
        </w:rPr>
        <w:t xml:space="preserve"> Fall 2015 (regular schedule).</w:t>
      </w:r>
    </w:p>
    <w:p w14:paraId="52C2E5DF" w14:textId="77777777" w:rsidR="00D84E6A" w:rsidRPr="00561BAC" w:rsidRDefault="00D84E6A" w:rsidP="00D84E6A">
      <w:pPr>
        <w:rPr>
          <w:rFonts w:asciiTheme="majorHAnsi" w:hAnsiTheme="majorHAnsi" w:cs="Arial"/>
          <w:sz w:val="14"/>
          <w:szCs w:val="22"/>
        </w:rPr>
      </w:pPr>
    </w:p>
    <w:p w14:paraId="60D1A168" w14:textId="22649832" w:rsidR="00964903" w:rsidRPr="003433D0" w:rsidRDefault="00D84E6A" w:rsidP="00D84E6A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For those who would like additional information (examples, resources, etc.), please consider visiting the </w:t>
      </w:r>
      <w:hyperlink r:id="rId12" w:history="1">
        <w:r w:rsidRPr="00D84E6A">
          <w:rPr>
            <w:rStyle w:val="Hyperlink"/>
            <w:rFonts w:asciiTheme="majorHAnsi" w:hAnsiTheme="majorHAnsi" w:cs="Arial"/>
            <w:sz w:val="22"/>
            <w:szCs w:val="22"/>
          </w:rPr>
          <w:t>FYS Instructor Resources page</w:t>
        </w:r>
      </w:hyperlink>
      <w:r w:rsidR="00561BAC">
        <w:rPr>
          <w:rFonts w:asciiTheme="majorHAnsi" w:hAnsiTheme="majorHAnsi" w:cs="Arial"/>
          <w:sz w:val="22"/>
          <w:szCs w:val="22"/>
        </w:rPr>
        <w:t xml:space="preserve">, or contact </w:t>
      </w:r>
      <w:hyperlink r:id="rId13" w:history="1">
        <w:r w:rsidR="00561BAC" w:rsidRPr="00561BAC">
          <w:rPr>
            <w:rStyle w:val="Hyperlink"/>
            <w:rFonts w:asciiTheme="majorHAnsi" w:hAnsiTheme="majorHAnsi" w:cs="Arial"/>
            <w:sz w:val="22"/>
            <w:szCs w:val="22"/>
          </w:rPr>
          <w:t>Nancy LoPatin-Lummis</w:t>
        </w:r>
      </w:hyperlink>
      <w:r w:rsidR="00561BAC">
        <w:rPr>
          <w:rFonts w:asciiTheme="majorHAnsi" w:hAnsiTheme="majorHAnsi" w:cs="Arial"/>
          <w:sz w:val="22"/>
          <w:szCs w:val="22"/>
        </w:rPr>
        <w:t>, Director of General Education.</w:t>
      </w:r>
    </w:p>
    <w:p w14:paraId="60D1A169" w14:textId="77777777" w:rsidR="00AA05B2" w:rsidRPr="003433D0" w:rsidRDefault="00AA05B2" w:rsidP="00D84E6A">
      <w:pPr>
        <w:rPr>
          <w:rFonts w:asciiTheme="majorHAnsi" w:hAnsiTheme="majorHAnsi" w:cs="Arial"/>
          <w:sz w:val="22"/>
          <w:szCs w:val="22"/>
        </w:rPr>
      </w:pPr>
    </w:p>
    <w:tbl>
      <w:tblPr>
        <w:tblStyle w:val="MediumShading1-Accent4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816B66" w:rsidRPr="003433D0" w14:paraId="60D1A16D" w14:textId="77777777" w:rsidTr="00B10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60D1A16A" w14:textId="77777777" w:rsidR="00816B66" w:rsidRPr="003433D0" w:rsidRDefault="00816B66" w:rsidP="00D84E6A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60D1A16B" w14:textId="542249FD" w:rsidR="0053711E" w:rsidRDefault="00E132E9" w:rsidP="00D84E6A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Instructor Name and Home Department</w:t>
            </w:r>
            <w:r w:rsidR="00B61A0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:  </w:t>
            </w:r>
          </w:p>
          <w:p w14:paraId="19F988CF" w14:textId="77777777" w:rsidR="00D84E6A" w:rsidRDefault="00D84E6A" w:rsidP="00D84E6A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60D1A16C" w14:textId="77777777" w:rsidR="00382094" w:rsidRPr="003433D0" w:rsidRDefault="00382094" w:rsidP="00D84E6A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</w:tr>
      <w:tr w:rsidR="00E132E9" w:rsidRPr="003433D0" w14:paraId="60D1A171" w14:textId="77777777" w:rsidTr="00B10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60D1A16E" w14:textId="77777777" w:rsidR="00E132E9" w:rsidRDefault="00E132E9" w:rsidP="00D84E6A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60D1A16F" w14:textId="00298A83" w:rsidR="00E132E9" w:rsidRDefault="00E132E9" w:rsidP="00D84E6A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E132E9">
              <w:rPr>
                <w:rFonts w:asciiTheme="majorHAnsi" w:hAnsiTheme="majorHAnsi" w:cs="Arial"/>
                <w:b w:val="0"/>
                <w:sz w:val="22"/>
                <w:szCs w:val="22"/>
              </w:rPr>
              <w:t>Course Title</w:t>
            </w:r>
            <w:r w:rsidR="002E738C">
              <w:rPr>
                <w:rFonts w:asciiTheme="majorHAnsi" w:hAnsiTheme="majorHAnsi" w:cs="Arial"/>
                <w:b w:val="0"/>
                <w:sz w:val="22"/>
                <w:szCs w:val="22"/>
              </w:rPr>
              <w:t>:</w:t>
            </w:r>
          </w:p>
          <w:p w14:paraId="15023D27" w14:textId="77777777" w:rsidR="00D84E6A" w:rsidRDefault="00D84E6A" w:rsidP="00D84E6A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60D1A170" w14:textId="77777777" w:rsidR="00382094" w:rsidRPr="00E132E9" w:rsidRDefault="00382094" w:rsidP="00D84E6A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</w:tr>
      <w:tr w:rsidR="00816B66" w:rsidRPr="003433D0" w14:paraId="60D1A177" w14:textId="77777777" w:rsidTr="00D84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60D1A172" w14:textId="77777777" w:rsidR="00E132E9" w:rsidRDefault="00E132E9" w:rsidP="00D84E6A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60D1A173" w14:textId="77777777" w:rsidR="00816B66" w:rsidRPr="00E132E9" w:rsidRDefault="00917CFE" w:rsidP="00D84E6A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E132E9">
              <w:rPr>
                <w:rFonts w:asciiTheme="majorHAnsi" w:hAnsiTheme="majorHAnsi" w:cs="Arial"/>
                <w:b w:val="0"/>
                <w:sz w:val="22"/>
                <w:szCs w:val="22"/>
              </w:rPr>
              <w:t>C</w:t>
            </w:r>
            <w:r w:rsidR="00816B66" w:rsidRPr="00E132E9">
              <w:rPr>
                <w:rFonts w:asciiTheme="majorHAnsi" w:hAnsiTheme="majorHAnsi" w:cs="Arial"/>
                <w:b w:val="0"/>
                <w:sz w:val="22"/>
                <w:szCs w:val="22"/>
              </w:rPr>
              <w:t>ourse description</w:t>
            </w:r>
            <w:r w:rsidR="00346639" w:rsidRPr="00E132E9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tailored to prospective </w:t>
            </w:r>
            <w:r w:rsidR="008E3F9E" w:rsidRPr="00E132E9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first-year </w:t>
            </w:r>
            <w:r w:rsidR="00346639" w:rsidRPr="00E132E9">
              <w:rPr>
                <w:rFonts w:asciiTheme="majorHAnsi" w:hAnsiTheme="majorHAnsi" w:cs="Arial"/>
                <w:b w:val="0"/>
                <w:sz w:val="22"/>
                <w:szCs w:val="22"/>
              </w:rPr>
              <w:t>students</w:t>
            </w:r>
            <w:r w:rsidRPr="00E132E9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(150-200 words)</w:t>
            </w:r>
            <w:r w:rsidR="004664BE" w:rsidRPr="00E132E9">
              <w:rPr>
                <w:rFonts w:asciiTheme="majorHAnsi" w:hAnsiTheme="majorHAnsi" w:cs="Arial"/>
                <w:b w:val="0"/>
                <w:sz w:val="22"/>
                <w:szCs w:val="22"/>
              </w:rPr>
              <w:t>.</w:t>
            </w:r>
          </w:p>
          <w:p w14:paraId="1A7B9802" w14:textId="77777777" w:rsidR="00B61A04" w:rsidRPr="00B61A04" w:rsidRDefault="00B61A04" w:rsidP="00D84E6A">
            <w:pPr>
              <w:ind w:left="360"/>
              <w:rPr>
                <w:rFonts w:asciiTheme="majorHAnsi" w:hAnsiTheme="majorHAnsi"/>
                <w:b w:val="0"/>
                <w:sz w:val="14"/>
                <w:szCs w:val="20"/>
              </w:rPr>
            </w:pPr>
          </w:p>
          <w:p w14:paraId="60D1A175" w14:textId="09DB4BD0" w:rsidR="00787706" w:rsidRDefault="009A4038" w:rsidP="00D84E6A">
            <w:pPr>
              <w:ind w:left="36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3433D0">
              <w:rPr>
                <w:rFonts w:asciiTheme="majorHAnsi" w:hAnsiTheme="majorHAnsi"/>
                <w:b w:val="0"/>
                <w:sz w:val="20"/>
                <w:szCs w:val="20"/>
              </w:rPr>
              <w:t xml:space="preserve">For examples of the kinds of First Year Seminars you might offer, see the course descriptions from UWSP’s current FYS courses at: </w:t>
            </w:r>
            <w:hyperlink r:id="rId14" w:history="1">
              <w:r w:rsidR="007A4D48" w:rsidRPr="004A5180">
                <w:rPr>
                  <w:rStyle w:val="Hyperlink"/>
                  <w:rFonts w:asciiTheme="majorHAnsi" w:hAnsiTheme="majorHAnsi"/>
                  <w:sz w:val="20"/>
                  <w:szCs w:val="20"/>
                </w:rPr>
                <w:t>www.uwsp.edu/fys</w:t>
              </w:r>
            </w:hyperlink>
            <w:r w:rsidRPr="003433D0">
              <w:rPr>
                <w:rFonts w:asciiTheme="majorHAnsi" w:hAnsiTheme="majorHAnsi"/>
                <w:b w:val="0"/>
                <w:sz w:val="20"/>
                <w:szCs w:val="20"/>
              </w:rPr>
              <w:t xml:space="preserve">.  </w:t>
            </w:r>
            <w:r w:rsidR="00471E9D" w:rsidRPr="003433D0">
              <w:rPr>
                <w:rFonts w:asciiTheme="majorHAnsi" w:hAnsiTheme="majorHAnsi"/>
                <w:b w:val="0"/>
                <w:sz w:val="20"/>
                <w:szCs w:val="20"/>
              </w:rPr>
              <w:t xml:space="preserve">(You can also look at similar programs at the following universities: </w:t>
            </w:r>
            <w:hyperlink r:id="rId15" w:history="1">
              <w:r w:rsidR="00471E9D" w:rsidRPr="00813066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Appalachian State University</w:t>
              </w:r>
            </w:hyperlink>
            <w:r w:rsidR="00471E9D" w:rsidRPr="003433D0">
              <w:rPr>
                <w:rFonts w:asciiTheme="majorHAnsi" w:hAnsiTheme="majorHAnsi"/>
                <w:b w:val="0"/>
                <w:sz w:val="20"/>
                <w:szCs w:val="20"/>
              </w:rPr>
              <w:t xml:space="preserve">, </w:t>
            </w:r>
            <w:hyperlink r:id="rId16" w:history="1">
              <w:r w:rsidR="00471E9D" w:rsidRPr="003433D0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St. Mary's College of Maryland</w:t>
              </w:r>
            </w:hyperlink>
            <w:r w:rsidR="00471E9D" w:rsidRPr="003433D0">
              <w:rPr>
                <w:rFonts w:asciiTheme="majorHAnsi" w:hAnsiTheme="majorHAnsi"/>
                <w:b w:val="0"/>
                <w:sz w:val="20"/>
                <w:szCs w:val="20"/>
              </w:rPr>
              <w:t xml:space="preserve">, and </w:t>
            </w:r>
            <w:hyperlink r:id="rId17" w:history="1">
              <w:r w:rsidR="00471E9D" w:rsidRPr="003433D0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Maryville University</w:t>
              </w:r>
            </w:hyperlink>
            <w:r w:rsidR="00471E9D" w:rsidRPr="003433D0">
              <w:rPr>
                <w:rFonts w:asciiTheme="majorHAnsi" w:hAnsiTheme="majorHAnsi"/>
                <w:b w:val="0"/>
                <w:sz w:val="20"/>
                <w:szCs w:val="20"/>
              </w:rPr>
              <w:t>.)</w:t>
            </w:r>
          </w:p>
          <w:p w14:paraId="59381C28" w14:textId="77777777" w:rsidR="00D84E6A" w:rsidRDefault="00D84E6A" w:rsidP="00D84E6A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</w:p>
          <w:p w14:paraId="60D1A176" w14:textId="77777777" w:rsidR="00F842ED" w:rsidRPr="003433D0" w:rsidRDefault="00F842ED" w:rsidP="00D84E6A">
            <w:pPr>
              <w:ind w:left="360"/>
              <w:rPr>
                <w:rFonts w:asciiTheme="majorHAnsi" w:hAnsiTheme="majorHAnsi" w:cs="Arial"/>
                <w:b w:val="0"/>
                <w:sz w:val="20"/>
                <w:szCs w:val="20"/>
              </w:rPr>
            </w:pPr>
          </w:p>
        </w:tc>
      </w:tr>
      <w:tr w:rsidR="00816B66" w:rsidRPr="003433D0" w14:paraId="60D1A17C" w14:textId="77777777" w:rsidTr="00D8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60D1A178" w14:textId="77777777" w:rsidR="00580115" w:rsidRPr="003433D0" w:rsidRDefault="00580115" w:rsidP="00D84E6A">
            <w:pPr>
              <w:pStyle w:val="ListParagraph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60D1A179" w14:textId="61D54D61" w:rsidR="00044E20" w:rsidRPr="00044E20" w:rsidRDefault="00044E20" w:rsidP="00D84E6A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433D0">
              <w:rPr>
                <w:rFonts w:asciiTheme="majorHAnsi" w:hAnsiTheme="majorHAnsi" w:cs="Arial"/>
                <w:b w:val="0"/>
                <w:sz w:val="22"/>
                <w:szCs w:val="22"/>
              </w:rPr>
              <w:t>Briefly summarize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your approach to teaching a First Year Seminar, </w:t>
            </w:r>
            <w:r w:rsidR="007A4D48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including </w:t>
            </w:r>
            <w:r w:rsidR="007A4D48">
              <w:rPr>
                <w:rFonts w:asciiTheme="majorHAnsi" w:hAnsiTheme="majorHAnsi"/>
                <w:b w:val="0"/>
                <w:sz w:val="22"/>
                <w:szCs w:val="22"/>
              </w:rPr>
              <w:t>your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teaching philosophy specific to </w:t>
            </w:r>
            <w:r w:rsidR="001F2417">
              <w:rPr>
                <w:rFonts w:asciiTheme="majorHAnsi" w:hAnsiTheme="majorHAnsi"/>
                <w:b w:val="0"/>
                <w:sz w:val="22"/>
                <w:szCs w:val="22"/>
              </w:rPr>
              <w:t>first year</w:t>
            </w:r>
            <w:r w:rsidR="00382094">
              <w:rPr>
                <w:rFonts w:asciiTheme="majorHAnsi" w:hAnsiTheme="majorHAnsi"/>
                <w:b w:val="0"/>
                <w:sz w:val="22"/>
                <w:szCs w:val="22"/>
              </w:rPr>
              <w:t xml:space="preserve"> students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>.</w:t>
            </w:r>
          </w:p>
          <w:p w14:paraId="60D1A17A" w14:textId="77777777" w:rsidR="00044E20" w:rsidRPr="003433D0" w:rsidRDefault="00044E20" w:rsidP="00D84E6A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“</w:t>
            </w:r>
            <w:r w:rsidRPr="00044E20">
              <w:rPr>
                <w:rFonts w:asciiTheme="majorHAnsi" w:hAnsiTheme="majorHAnsi"/>
                <w:b w:val="0"/>
                <w:sz w:val="22"/>
                <w:szCs w:val="22"/>
              </w:rPr>
              <w:t xml:space="preserve">Seminar” refers here to a course-based group discussion in which faculty and students participate in the active co-generation of ideas rather than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>simply the delivery of content.</w:t>
            </w:r>
          </w:p>
          <w:p w14:paraId="60D1A17B" w14:textId="77777777" w:rsidR="00B61A04" w:rsidRPr="00B61A04" w:rsidRDefault="00B61A04" w:rsidP="00D84E6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16B66" w:rsidRPr="003433D0" w14:paraId="60D1A189" w14:textId="77777777" w:rsidTr="00D84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60D1A17D" w14:textId="77777777" w:rsidR="0053711E" w:rsidRPr="003433D0" w:rsidRDefault="0053711E" w:rsidP="00D84E6A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6A9F4F93" w14:textId="77777777" w:rsidR="00B61A04" w:rsidRPr="005A1EBC" w:rsidRDefault="00044E20" w:rsidP="00D84E6A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433D0">
              <w:rPr>
                <w:rFonts w:asciiTheme="majorHAnsi" w:hAnsiTheme="majorHAnsi" w:cs="Arial"/>
                <w:b w:val="0"/>
                <w:sz w:val="22"/>
                <w:szCs w:val="22"/>
              </w:rPr>
              <w:t>Explain how the course will advance the First Year Seminar learning outcomes</w:t>
            </w:r>
            <w:r w:rsidR="0038209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listed below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.</w:t>
            </w:r>
            <w:r w:rsidR="0038209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 For </w:t>
            </w:r>
            <w:r w:rsidR="00382094" w:rsidRPr="00B34452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each</w:t>
            </w:r>
            <w:r w:rsidR="0038209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r w:rsidR="00382094" w:rsidRPr="005A1EBC">
              <w:rPr>
                <w:rFonts w:asciiTheme="majorHAnsi" w:hAnsiTheme="majorHAnsi" w:cs="Arial"/>
                <w:b w:val="0"/>
                <w:sz w:val="22"/>
                <w:szCs w:val="22"/>
              </w:rPr>
              <w:t>outcome, p</w:t>
            </w:r>
            <w:r w:rsidRPr="005A1EBC">
              <w:rPr>
                <w:rFonts w:asciiTheme="majorHAnsi" w:hAnsiTheme="majorHAnsi"/>
                <w:b w:val="0"/>
                <w:sz w:val="22"/>
                <w:szCs w:val="22"/>
              </w:rPr>
              <w:t xml:space="preserve">rovide clear examples of </w:t>
            </w:r>
            <w:r w:rsidRPr="005A1EBC">
              <w:rPr>
                <w:rFonts w:asciiTheme="majorHAnsi" w:hAnsiTheme="majorHAnsi"/>
                <w:b w:val="0"/>
                <w:i/>
                <w:sz w:val="22"/>
                <w:szCs w:val="22"/>
              </w:rPr>
              <w:t>teaching practices</w:t>
            </w:r>
            <w:r w:rsidRPr="005A1EBC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>, course materials, assignments</w:t>
            </w:r>
            <w:r w:rsidR="00B61A04" w:rsidRPr="005A1EBC">
              <w:rPr>
                <w:rFonts w:asciiTheme="majorHAnsi" w:hAnsiTheme="majorHAnsi"/>
                <w:b w:val="0"/>
                <w:i/>
                <w:sz w:val="22"/>
                <w:szCs w:val="22"/>
              </w:rPr>
              <w:t xml:space="preserve">, and other methods of assessing student learning </w:t>
            </w:r>
            <w:r w:rsidRPr="005A1EBC">
              <w:rPr>
                <w:rFonts w:asciiTheme="majorHAnsi" w:hAnsiTheme="majorHAnsi"/>
                <w:b w:val="0"/>
                <w:sz w:val="22"/>
                <w:szCs w:val="22"/>
              </w:rPr>
              <w:t xml:space="preserve">that </w:t>
            </w:r>
            <w:r w:rsidR="00382094" w:rsidRPr="005A1EBC">
              <w:rPr>
                <w:rFonts w:asciiTheme="majorHAnsi" w:hAnsiTheme="majorHAnsi"/>
                <w:b w:val="0"/>
                <w:sz w:val="22"/>
                <w:szCs w:val="22"/>
              </w:rPr>
              <w:t>you will utilize in teaching the course</w:t>
            </w:r>
            <w:r w:rsidR="006B543A" w:rsidRPr="005A1EBC">
              <w:rPr>
                <w:rFonts w:asciiTheme="majorHAnsi" w:hAnsiTheme="majorHAnsi"/>
                <w:b w:val="0"/>
                <w:sz w:val="22"/>
                <w:szCs w:val="22"/>
              </w:rPr>
              <w:t xml:space="preserve">.  </w:t>
            </w:r>
          </w:p>
          <w:p w14:paraId="471151BC" w14:textId="77777777" w:rsidR="00B61A04" w:rsidRPr="005A1EBC" w:rsidRDefault="006B543A" w:rsidP="00D84E6A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5A1EBC">
              <w:rPr>
                <w:rFonts w:asciiTheme="majorHAnsi" w:hAnsiTheme="majorHAnsi"/>
                <w:b w:val="0"/>
                <w:sz w:val="22"/>
                <w:szCs w:val="22"/>
              </w:rPr>
              <w:t xml:space="preserve">Preference will be given to </w:t>
            </w:r>
            <w:r w:rsidR="00B34452" w:rsidRPr="005A1EBC">
              <w:rPr>
                <w:rFonts w:asciiTheme="majorHAnsi" w:hAnsiTheme="majorHAnsi"/>
                <w:b w:val="0"/>
                <w:sz w:val="22"/>
                <w:szCs w:val="22"/>
              </w:rPr>
              <w:t>proposals</w:t>
            </w:r>
            <w:r w:rsidRPr="005A1EBC">
              <w:rPr>
                <w:rFonts w:asciiTheme="majorHAnsi" w:hAnsiTheme="majorHAnsi"/>
                <w:b w:val="0"/>
                <w:sz w:val="22"/>
                <w:szCs w:val="22"/>
              </w:rPr>
              <w:t xml:space="preserve"> that </w:t>
            </w:r>
            <w:r w:rsidR="00044E20" w:rsidRPr="005A1EBC">
              <w:rPr>
                <w:rFonts w:asciiTheme="majorHAnsi" w:hAnsiTheme="majorHAnsi"/>
                <w:b w:val="0"/>
                <w:sz w:val="22"/>
                <w:szCs w:val="22"/>
              </w:rPr>
              <w:t>promote student engagement and critical thinking</w:t>
            </w:r>
            <w:r w:rsidR="00B34452" w:rsidRPr="005A1EBC">
              <w:rPr>
                <w:rFonts w:asciiTheme="majorHAnsi" w:hAnsiTheme="majorHAnsi"/>
                <w:b w:val="0"/>
                <w:sz w:val="22"/>
                <w:szCs w:val="22"/>
              </w:rPr>
              <w:t xml:space="preserve"> through High Impact Practices such as</w:t>
            </w:r>
            <w:r w:rsidR="00044E20" w:rsidRPr="005A1EBC">
              <w:rPr>
                <w:rFonts w:asciiTheme="majorHAnsi" w:hAnsiTheme="majorHAnsi"/>
                <w:b w:val="0"/>
                <w:sz w:val="22"/>
                <w:szCs w:val="22"/>
              </w:rPr>
              <w:t xml:space="preserve"> co-curricular learning within the course; team-based learning; service learning;</w:t>
            </w:r>
            <w:r w:rsidR="009A194C" w:rsidRPr="005A1EBC">
              <w:rPr>
                <w:rFonts w:asciiTheme="majorHAnsi" w:hAnsiTheme="majorHAnsi"/>
                <w:b w:val="0"/>
                <w:sz w:val="22"/>
                <w:szCs w:val="22"/>
              </w:rPr>
              <w:t xml:space="preserve"> interdisciplinary approaches;</w:t>
            </w:r>
            <w:r w:rsidR="00B34452" w:rsidRPr="005A1EBC">
              <w:rPr>
                <w:rFonts w:asciiTheme="majorHAnsi" w:hAnsiTheme="majorHAnsi"/>
                <w:b w:val="0"/>
                <w:sz w:val="22"/>
                <w:szCs w:val="22"/>
              </w:rPr>
              <w:t xml:space="preserve"> and</w:t>
            </w:r>
            <w:r w:rsidR="00044E20" w:rsidRPr="005A1EBC">
              <w:rPr>
                <w:rFonts w:asciiTheme="majorHAnsi" w:hAnsiTheme="majorHAnsi"/>
                <w:b w:val="0"/>
                <w:sz w:val="22"/>
                <w:szCs w:val="22"/>
              </w:rPr>
              <w:t xml:space="preserve"> freq</w:t>
            </w:r>
            <w:r w:rsidR="00B34452" w:rsidRPr="005A1EBC">
              <w:rPr>
                <w:rFonts w:asciiTheme="majorHAnsi" w:hAnsiTheme="majorHAnsi"/>
                <w:b w:val="0"/>
                <w:sz w:val="22"/>
                <w:szCs w:val="22"/>
              </w:rPr>
              <w:t>uent writing/frequent feedback</w:t>
            </w:r>
            <w:r w:rsidR="00044E20" w:rsidRPr="005A1EBC">
              <w:rPr>
                <w:rFonts w:asciiTheme="majorHAnsi" w:hAnsiTheme="majorHAnsi" w:cs="Arial"/>
                <w:b w:val="0"/>
                <w:sz w:val="22"/>
                <w:szCs w:val="22"/>
              </w:rPr>
              <w:t>.</w:t>
            </w:r>
            <w:r w:rsidR="00B61A04" w:rsidRPr="005A1EBC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</w:p>
          <w:p w14:paraId="60D1A17E" w14:textId="26E35064" w:rsidR="00044E20" w:rsidRPr="005A1EBC" w:rsidRDefault="00B61A04" w:rsidP="00D84E6A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5A1EBC">
              <w:rPr>
                <w:rFonts w:asciiTheme="majorHAnsi" w:hAnsiTheme="majorHAnsi" w:cs="Arial"/>
                <w:b w:val="0"/>
                <w:sz w:val="22"/>
                <w:szCs w:val="22"/>
              </w:rPr>
              <w:t>Preference will also be given to proposals that incorporate assessment strategies that are aligned with the FYS learning outcomes and would allow for improvements in instruction and course design.</w:t>
            </w:r>
          </w:p>
          <w:p w14:paraId="60D1A17F" w14:textId="77777777" w:rsidR="00044E20" w:rsidRDefault="00044E20" w:rsidP="00D84E6A">
            <w:pPr>
              <w:ind w:left="7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0D1A180" w14:textId="77777777" w:rsidR="00044E20" w:rsidRPr="00081EC2" w:rsidRDefault="00044E20" w:rsidP="00D84E6A">
            <w:pPr>
              <w:ind w:left="720"/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</w:pPr>
            <w:r w:rsidRPr="00081EC2">
              <w:rPr>
                <w:rFonts w:asciiTheme="majorHAnsi" w:hAnsiTheme="majorHAnsi" w:cs="Arial"/>
                <w:b w:val="0"/>
                <w:i/>
                <w:sz w:val="22"/>
                <w:szCs w:val="22"/>
              </w:rPr>
              <w:t xml:space="preserve">Upon completing this requirement students will be able to:  </w:t>
            </w:r>
          </w:p>
          <w:p w14:paraId="60D1A181" w14:textId="77777777" w:rsidR="00044E20" w:rsidRPr="003433D0" w:rsidRDefault="00044E20" w:rsidP="00D84E6A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60D1A182" w14:textId="77777777" w:rsidR="00044E20" w:rsidRPr="005D0D50" w:rsidRDefault="00044E20" w:rsidP="00D84E6A">
            <w:pPr>
              <w:pStyle w:val="ListParagraph"/>
              <w:numPr>
                <w:ilvl w:val="1"/>
                <w:numId w:val="14"/>
              </w:numPr>
              <w:spacing w:after="240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5D0D50">
              <w:rPr>
                <w:rFonts w:asciiTheme="majorHAnsi" w:hAnsiTheme="majorHAnsi" w:cs="Arial"/>
                <w:i/>
                <w:sz w:val="22"/>
                <w:szCs w:val="22"/>
              </w:rPr>
              <w:t xml:space="preserve">Describe the importance of a liberal education and the ways in which academic study is structured at UWSP. </w:t>
            </w:r>
          </w:p>
          <w:p w14:paraId="60D1A183" w14:textId="77777777" w:rsidR="00044E20" w:rsidRPr="005D0D50" w:rsidRDefault="00044E20" w:rsidP="00D84E6A">
            <w:pPr>
              <w:pStyle w:val="ListParagraph"/>
              <w:numPr>
                <w:ilvl w:val="1"/>
                <w:numId w:val="14"/>
              </w:numPr>
              <w:spacing w:after="240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5D0D50">
              <w:rPr>
                <w:rFonts w:asciiTheme="majorHAnsi" w:hAnsiTheme="majorHAnsi" w:cs="Arial"/>
                <w:i/>
                <w:sz w:val="22"/>
                <w:szCs w:val="22"/>
              </w:rPr>
              <w:t xml:space="preserve">Describe the importance of critical thinking and information literacy and apply the associated skills. </w:t>
            </w:r>
          </w:p>
          <w:p w14:paraId="60D1A184" w14:textId="77777777" w:rsidR="00044E20" w:rsidRPr="005D0D50" w:rsidRDefault="00044E20" w:rsidP="00D84E6A">
            <w:pPr>
              <w:pStyle w:val="ListParagraph"/>
              <w:numPr>
                <w:ilvl w:val="1"/>
                <w:numId w:val="14"/>
              </w:numPr>
              <w:spacing w:after="240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5D0D50">
              <w:rPr>
                <w:rFonts w:asciiTheme="majorHAnsi" w:hAnsiTheme="majorHAnsi" w:cs="Arial"/>
                <w:i/>
                <w:sz w:val="22"/>
                <w:szCs w:val="22"/>
              </w:rPr>
              <w:lastRenderedPageBreak/>
              <w:t xml:space="preserve">Identify and apply appropriate note-taking, test-taking, and time-management strategies to their academic studies. </w:t>
            </w:r>
          </w:p>
          <w:p w14:paraId="60D1A185" w14:textId="77777777" w:rsidR="00044E20" w:rsidRPr="005D0D50" w:rsidRDefault="00044E20" w:rsidP="00D84E6A">
            <w:pPr>
              <w:pStyle w:val="ListParagraph"/>
              <w:numPr>
                <w:ilvl w:val="1"/>
                <w:numId w:val="14"/>
              </w:numPr>
              <w:spacing w:after="240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5D0D50">
              <w:rPr>
                <w:rFonts w:asciiTheme="majorHAnsi" w:hAnsiTheme="majorHAnsi" w:cs="Arial"/>
                <w:i/>
                <w:sz w:val="22"/>
                <w:szCs w:val="22"/>
              </w:rPr>
              <w:t xml:space="preserve">Describe the importance of co-curricular involvement and how it enhances their academic study at UWSP. </w:t>
            </w:r>
          </w:p>
          <w:p w14:paraId="60D1A186" w14:textId="77777777" w:rsidR="00044E20" w:rsidRPr="005D0D50" w:rsidRDefault="00044E20" w:rsidP="00D84E6A">
            <w:pPr>
              <w:pStyle w:val="ListParagraph"/>
              <w:numPr>
                <w:ilvl w:val="1"/>
                <w:numId w:val="14"/>
              </w:numPr>
              <w:spacing w:after="240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5D0D50">
              <w:rPr>
                <w:rFonts w:asciiTheme="majorHAnsi" w:hAnsiTheme="majorHAnsi" w:cs="Arial"/>
                <w:i/>
                <w:sz w:val="22"/>
                <w:szCs w:val="22"/>
              </w:rPr>
              <w:t xml:space="preserve">Identify and utilize UWSP programs, resources, and services that will support their academic studies and co-curricular involvement. </w:t>
            </w:r>
          </w:p>
          <w:p w14:paraId="60D1A187" w14:textId="77777777" w:rsidR="00044E20" w:rsidRPr="005D0D50" w:rsidRDefault="00044E20" w:rsidP="00D84E6A">
            <w:pPr>
              <w:pStyle w:val="ListParagraph"/>
              <w:numPr>
                <w:ilvl w:val="1"/>
                <w:numId w:val="14"/>
              </w:numPr>
              <w:spacing w:after="240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5D0D50">
              <w:rPr>
                <w:rFonts w:asciiTheme="majorHAnsi" w:hAnsiTheme="majorHAnsi" w:cs="Arial"/>
                <w:i/>
                <w:sz w:val="22"/>
                <w:szCs w:val="22"/>
              </w:rPr>
              <w:t xml:space="preserve">Develop a plan that demonstrates their responsibility for their own education, specifically how it relates to their interests, abilities, career choices, and personal development. </w:t>
            </w:r>
          </w:p>
          <w:p w14:paraId="60D1A188" w14:textId="77777777" w:rsidR="0053711E" w:rsidRPr="00D84E6A" w:rsidRDefault="0053711E" w:rsidP="00D84E6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16B66" w:rsidRPr="003433D0" w14:paraId="60D1A18D" w14:textId="77777777" w:rsidTr="00D8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60D1A18A" w14:textId="77777777" w:rsidR="0053711E" w:rsidRPr="003433D0" w:rsidRDefault="0053711E" w:rsidP="00D84E6A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60D1A18B" w14:textId="0722A1BC" w:rsidR="0053711E" w:rsidRDefault="00DF4EFC" w:rsidP="00D84E6A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D</w:t>
            </w:r>
            <w:r w:rsidR="005D0D50" w:rsidRPr="00DF4EFC">
              <w:rPr>
                <w:rFonts w:asciiTheme="majorHAnsi" w:hAnsiTheme="majorHAnsi" w:cs="Arial"/>
                <w:b w:val="0"/>
                <w:sz w:val="22"/>
                <w:szCs w:val="22"/>
              </w:rPr>
              <w:t>o you anticipate that this proposed FYS course could also meet the learning outcomes for one of the following GEP categories: U.S. Diversity, Global Awareness, Environmental Responsibility, or Experiential Learning?</w:t>
            </w:r>
            <w:r w:rsidR="003B6EAD" w:rsidRPr="00DF4EFC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If so, which one? (Please note: suitability for other GEP categories will not be used to </w:t>
            </w:r>
            <w:r w:rsidR="00B61A04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evaluate 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FYS </w:t>
            </w:r>
            <w:r w:rsidR="00B61A04">
              <w:rPr>
                <w:rFonts w:asciiTheme="majorHAnsi" w:hAnsiTheme="majorHAnsi" w:cs="Arial"/>
                <w:b w:val="0"/>
                <w:sz w:val="22"/>
                <w:szCs w:val="22"/>
              </w:rPr>
              <w:t>proposals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.)</w:t>
            </w:r>
          </w:p>
          <w:p w14:paraId="476AFEDC" w14:textId="77777777" w:rsidR="001F2417" w:rsidRPr="00D84E6A" w:rsidRDefault="001F2417" w:rsidP="00D84E6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60D1A18C" w14:textId="77777777" w:rsidR="00CB4565" w:rsidRPr="003433D0" w:rsidRDefault="00CB4565" w:rsidP="00D84E6A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</w:tr>
      <w:tr w:rsidR="00816B66" w:rsidRPr="003433D0" w14:paraId="60D1A190" w14:textId="77777777" w:rsidTr="00B10F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</w:tcPr>
          <w:p w14:paraId="60D1A18E" w14:textId="77777777" w:rsidR="0053711E" w:rsidRDefault="0053711E" w:rsidP="00D84E6A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28D96686" w14:textId="77777777" w:rsidR="00FF6095" w:rsidRDefault="00126D05" w:rsidP="00D84E6A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3433D0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Please </w:t>
            </w:r>
            <w:r w:rsidR="000D61EB">
              <w:rPr>
                <w:rFonts w:asciiTheme="majorHAnsi" w:hAnsiTheme="majorHAnsi" w:cs="Arial"/>
                <w:b w:val="0"/>
                <w:sz w:val="22"/>
                <w:szCs w:val="22"/>
              </w:rPr>
              <w:t>ask your department chair to provide</w:t>
            </w:r>
            <w:r w:rsidR="003D4E74" w:rsidRPr="003433D0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 a </w:t>
            </w:r>
            <w:r w:rsidRPr="003433D0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statement of </w:t>
            </w:r>
            <w:r w:rsidR="00A96A80" w:rsidRPr="003433D0">
              <w:rPr>
                <w:rFonts w:asciiTheme="majorHAnsi" w:hAnsiTheme="majorHAnsi" w:cs="Arial"/>
                <w:b w:val="0"/>
                <w:sz w:val="22"/>
                <w:szCs w:val="22"/>
              </w:rPr>
              <w:t>approval</w:t>
            </w:r>
            <w:r w:rsidR="00614445">
              <w:rPr>
                <w:rFonts w:asciiTheme="majorHAnsi" w:hAnsiTheme="majorHAnsi" w:cs="Arial"/>
                <w:b w:val="0"/>
                <w:sz w:val="22"/>
                <w:szCs w:val="22"/>
              </w:rPr>
              <w:t>.  (Use the attached form, which chairs can email separately.)</w:t>
            </w:r>
          </w:p>
          <w:p w14:paraId="60D1A18F" w14:textId="77777777" w:rsidR="00CB035B" w:rsidRPr="00CB035B" w:rsidRDefault="00CB035B" w:rsidP="00D84E6A">
            <w:pPr>
              <w:ind w:left="3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16B66" w:rsidRPr="003433D0" w14:paraId="60D1A19A" w14:textId="77777777" w:rsidTr="0054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tcBorders>
              <w:bottom w:val="double" w:sz="6" w:space="0" w:color="9F8AB9" w:themeColor="accent4" w:themeTint="BF"/>
            </w:tcBorders>
          </w:tcPr>
          <w:p w14:paraId="60D1A191" w14:textId="0313E70E" w:rsidR="0053711E" w:rsidRPr="003433D0" w:rsidRDefault="0053711E" w:rsidP="00D84E6A">
            <w:pPr>
              <w:jc w:val="center"/>
              <w:outlineLvl w:val="0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</w:p>
          <w:p w14:paraId="60D1A192" w14:textId="66C7B71E" w:rsidR="00126D05" w:rsidRPr="003433D0" w:rsidRDefault="003D3A97" w:rsidP="00D84E6A">
            <w:pPr>
              <w:jc w:val="center"/>
              <w:outlineLvl w:val="0"/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</w:pPr>
            <w:r w:rsidRPr="003433D0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 xml:space="preserve">Submission of </w:t>
            </w:r>
            <w:r w:rsidR="00B61A04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 xml:space="preserve">FYS </w:t>
            </w:r>
            <w:r w:rsidRPr="003433D0">
              <w:rPr>
                <w:rFonts w:asciiTheme="majorHAnsi" w:hAnsiTheme="majorHAnsi" w:cs="Arial"/>
                <w:b w:val="0"/>
                <w:sz w:val="22"/>
                <w:szCs w:val="22"/>
                <w:u w:val="single"/>
              </w:rPr>
              <w:t>Proposals</w:t>
            </w:r>
          </w:p>
          <w:p w14:paraId="60D1A193" w14:textId="77777777" w:rsidR="004C05E0" w:rsidRPr="00561BAC" w:rsidRDefault="004C05E0" w:rsidP="00D84E6A">
            <w:pPr>
              <w:jc w:val="center"/>
              <w:outlineLvl w:val="0"/>
              <w:rPr>
                <w:rFonts w:asciiTheme="majorHAnsi" w:hAnsiTheme="majorHAnsi" w:cs="Arial"/>
                <w:b w:val="0"/>
                <w:sz w:val="14"/>
                <w:szCs w:val="22"/>
                <w:u w:val="single"/>
              </w:rPr>
            </w:pPr>
          </w:p>
          <w:p w14:paraId="1FA81171" w14:textId="3BC1067D" w:rsidR="00D84E6A" w:rsidRDefault="006C5A3E" w:rsidP="00D84E6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D2211">
              <w:rPr>
                <w:rFonts w:asciiTheme="majorHAnsi" w:hAnsiTheme="majorHAnsi" w:cs="Arial"/>
                <w:sz w:val="22"/>
                <w:szCs w:val="22"/>
              </w:rPr>
              <w:t>By submitting this application,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the instructor agrees to offer his/her First Year Seminar during either Fall 2014 (fast-track training schedule)</w:t>
            </w:r>
            <w:r w:rsidR="00D84E6A">
              <w:rPr>
                <w:rFonts w:asciiTheme="majorHAnsi" w:hAnsiTheme="majorHAnsi" w:cs="Arial"/>
                <w:sz w:val="22"/>
                <w:szCs w:val="22"/>
              </w:rPr>
              <w:t xml:space="preserve"> or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D84E6A">
              <w:rPr>
                <w:rFonts w:asciiTheme="majorHAnsi" w:hAnsiTheme="majorHAnsi" w:cs="Arial"/>
                <w:sz w:val="22"/>
                <w:szCs w:val="22"/>
              </w:rPr>
              <w:t>Fall 2015 (regular training schedule). Likewise, t</w:t>
            </w:r>
            <w:r w:rsidR="00D84E6A" w:rsidRPr="00FD2211">
              <w:rPr>
                <w:rFonts w:asciiTheme="majorHAnsi" w:hAnsiTheme="majorHAnsi" w:cs="Arial"/>
                <w:sz w:val="22"/>
                <w:szCs w:val="22"/>
              </w:rPr>
              <w:t xml:space="preserve">he instructor agrees to participate in FYS </w:t>
            </w:r>
            <w:r w:rsidR="00D84E6A">
              <w:rPr>
                <w:rFonts w:asciiTheme="majorHAnsi" w:hAnsiTheme="majorHAnsi" w:cs="Arial"/>
                <w:sz w:val="22"/>
                <w:szCs w:val="22"/>
              </w:rPr>
              <w:t>training w</w:t>
            </w:r>
            <w:r w:rsidR="00D84E6A" w:rsidRPr="00FD2211">
              <w:rPr>
                <w:rFonts w:asciiTheme="majorHAnsi" w:hAnsiTheme="majorHAnsi" w:cs="Arial"/>
                <w:sz w:val="22"/>
                <w:szCs w:val="22"/>
              </w:rPr>
              <w:t>orkshop</w:t>
            </w:r>
            <w:r w:rsidR="00D84E6A">
              <w:rPr>
                <w:rFonts w:asciiTheme="majorHAnsi" w:hAnsiTheme="majorHAnsi" w:cs="Arial"/>
                <w:sz w:val="22"/>
                <w:szCs w:val="22"/>
              </w:rPr>
              <w:t xml:space="preserve">s, including a day-long workshop in </w:t>
            </w:r>
            <w:r w:rsidR="00D84E6A" w:rsidRPr="000604E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late </w:t>
            </w:r>
            <w:r w:rsidR="007228E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May 2014 (for those offering their FYS in Fall 2014) or in late </w:t>
            </w:r>
            <w:r w:rsidR="00D84E6A" w:rsidRPr="000604E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August 201</w:t>
            </w:r>
            <w:r w:rsidR="00D84E6A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 (for those offeri</w:t>
            </w:r>
            <w:r w:rsidR="007228E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ng their FYS in Fall 2015).</w:t>
            </w:r>
            <w:r w:rsidR="00D84E6A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DB1F046" w14:textId="77777777" w:rsidR="00D84E6A" w:rsidRPr="00561BAC" w:rsidRDefault="00D84E6A" w:rsidP="00D84E6A">
            <w:pPr>
              <w:rPr>
                <w:rFonts w:asciiTheme="majorHAnsi" w:hAnsiTheme="majorHAnsi" w:cs="Arial"/>
                <w:sz w:val="14"/>
                <w:szCs w:val="22"/>
              </w:rPr>
            </w:pPr>
          </w:p>
          <w:p w14:paraId="029A9F20" w14:textId="540374FD" w:rsidR="006C5A3E" w:rsidRDefault="006C5A3E" w:rsidP="00D84E6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Please indicate below which semester your FYS will </w:t>
            </w:r>
            <w:r w:rsidR="00561BAC">
              <w:rPr>
                <w:rFonts w:asciiTheme="majorHAnsi" w:hAnsiTheme="majorHAnsi" w:cs="Arial"/>
                <w:sz w:val="22"/>
                <w:szCs w:val="22"/>
              </w:rPr>
              <w:t xml:space="preserve">first </w:t>
            </w:r>
            <w:r>
              <w:rPr>
                <w:rFonts w:asciiTheme="majorHAnsi" w:hAnsiTheme="majorHAnsi" w:cs="Arial"/>
                <w:sz w:val="22"/>
                <w:szCs w:val="22"/>
              </w:rPr>
              <w:t>be offered:</w:t>
            </w:r>
          </w:p>
          <w:p w14:paraId="5B7A6F7D" w14:textId="77777777" w:rsidR="006C5A3E" w:rsidRDefault="006C5A3E" w:rsidP="00D84E6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AD0330D" w14:textId="77777777" w:rsidR="00D84E6A" w:rsidRDefault="00D84E6A" w:rsidP="00D84E6A">
            <w:pPr>
              <w:pStyle w:val="ListParagraph"/>
              <w:spacing w:after="120"/>
              <w:ind w:left="144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___  Fall 2014 (fast-track; day-long training in May 2014)</w:t>
            </w:r>
          </w:p>
          <w:p w14:paraId="704339F0" w14:textId="77777777" w:rsidR="00D84E6A" w:rsidRDefault="00D84E6A" w:rsidP="00D84E6A">
            <w:pPr>
              <w:pStyle w:val="ListParagraph"/>
              <w:spacing w:after="120"/>
              <w:ind w:left="1440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3FFB6C5A" w14:textId="7E5B6732" w:rsidR="006C5A3E" w:rsidRPr="008122A8" w:rsidRDefault="006C5A3E" w:rsidP="00D84E6A">
            <w:pPr>
              <w:pStyle w:val="ListParagraph"/>
              <w:spacing w:after="120"/>
              <w:ind w:left="1440"/>
              <w:rPr>
                <w:rFonts w:asciiTheme="majorHAnsi" w:hAnsiTheme="majorHAnsi" w:cs="Arial"/>
                <w:b w:val="0"/>
                <w:sz w:val="22"/>
                <w:szCs w:val="22"/>
              </w:rPr>
            </w:pPr>
            <w:r w:rsidRPr="008122A8">
              <w:rPr>
                <w:rFonts w:asciiTheme="majorHAnsi" w:hAnsiTheme="majorHAnsi" w:cs="Arial"/>
                <w:b w:val="0"/>
                <w:sz w:val="22"/>
                <w:szCs w:val="22"/>
              </w:rPr>
              <w:t xml:space="preserve">___  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Fall 2015 (regular schedule</w:t>
            </w:r>
            <w:r w:rsidR="00D84E6A">
              <w:rPr>
                <w:rFonts w:asciiTheme="majorHAnsi" w:hAnsiTheme="majorHAnsi" w:cs="Arial"/>
                <w:b w:val="0"/>
                <w:sz w:val="22"/>
                <w:szCs w:val="22"/>
              </w:rPr>
              <w:t>; day-long training in August 2014</w:t>
            </w:r>
            <w:r>
              <w:rPr>
                <w:rFonts w:asciiTheme="majorHAnsi" w:hAnsiTheme="majorHAnsi" w:cs="Arial"/>
                <w:b w:val="0"/>
                <w:sz w:val="22"/>
                <w:szCs w:val="22"/>
              </w:rPr>
              <w:t>)</w:t>
            </w:r>
          </w:p>
          <w:p w14:paraId="2B7894C9" w14:textId="77777777" w:rsidR="006C5A3E" w:rsidRPr="008122A8" w:rsidRDefault="006C5A3E" w:rsidP="00D84E6A">
            <w:pPr>
              <w:pStyle w:val="ListParagraph"/>
              <w:spacing w:after="120"/>
              <w:ind w:left="1440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60D1A196" w14:textId="16C8DCE2" w:rsidR="00FD2211" w:rsidRPr="00FD2211" w:rsidRDefault="00B61A04" w:rsidP="00D84E6A">
            <w:r>
              <w:rPr>
                <w:rFonts w:asciiTheme="majorHAnsi" w:hAnsiTheme="majorHAnsi" w:cs="Arial"/>
                <w:sz w:val="22"/>
                <w:szCs w:val="22"/>
              </w:rPr>
              <w:t>P</w:t>
            </w:r>
            <w:r w:rsidR="00A00C09" w:rsidRPr="00FD2211">
              <w:rPr>
                <w:rFonts w:asciiTheme="majorHAnsi" w:hAnsiTheme="majorHAnsi" w:cs="Arial"/>
                <w:sz w:val="22"/>
                <w:szCs w:val="22"/>
              </w:rPr>
              <w:t xml:space="preserve">lease </w:t>
            </w:r>
            <w:r w:rsidR="00A00C09">
              <w:rPr>
                <w:rFonts w:asciiTheme="majorHAnsi" w:hAnsiTheme="majorHAnsi" w:cs="Arial"/>
                <w:sz w:val="22"/>
                <w:szCs w:val="22"/>
              </w:rPr>
              <w:t xml:space="preserve">submit this form electronically to Nancy LoPatin-Lummis </w:t>
            </w:r>
            <w:r w:rsidR="00A00C09" w:rsidRPr="00FD2211">
              <w:rPr>
                <w:rFonts w:asciiTheme="majorHAnsi" w:hAnsiTheme="majorHAnsi" w:cs="Arial"/>
                <w:sz w:val="22"/>
                <w:szCs w:val="22"/>
              </w:rPr>
              <w:t>at</w:t>
            </w:r>
            <w:r w:rsidR="00A00C09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hyperlink r:id="rId18" w:history="1">
              <w:r w:rsidR="00A00C09" w:rsidRPr="00820D5C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nlopatin@uwsp.edu</w:t>
              </w:r>
            </w:hyperlink>
            <w:r w:rsidR="00A00C09">
              <w:rPr>
                <w:rStyle w:val="Hyperlink"/>
                <w:rFonts w:asciiTheme="majorHAnsi" w:hAnsiTheme="majorHAnsi" w:cs="Arial"/>
                <w:sz w:val="22"/>
                <w:szCs w:val="22"/>
              </w:rPr>
              <w:t>.</w:t>
            </w:r>
            <w:r w:rsidR="00CB035B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60D1A197" w14:textId="77777777" w:rsidR="00456B97" w:rsidRPr="003433D0" w:rsidRDefault="00456B97" w:rsidP="00D84E6A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  <w:p w14:paraId="60D1A198" w14:textId="56683EAB" w:rsidR="00787706" w:rsidRPr="007228E8" w:rsidRDefault="00126D05" w:rsidP="00D84E6A">
            <w:pPr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</w:pPr>
            <w:r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Seminar proposal</w:t>
            </w:r>
            <w:r w:rsidR="00B10F87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s will be reviewed</w:t>
            </w:r>
            <w:r w:rsidR="00DA7BD9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 and </w:t>
            </w:r>
            <w:r w:rsidR="00872BED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selected</w:t>
            </w:r>
            <w:r w:rsidR="006405A0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B10F87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by</w:t>
            </w:r>
            <w:r w:rsidR="00872BED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A534E1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members of </w:t>
            </w:r>
            <w:r w:rsidR="00B10F87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the</w:t>
            </w:r>
            <w:r w:rsidR="00DF2363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B10F87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First </w:t>
            </w:r>
            <w:r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Year </w:t>
            </w:r>
            <w:r w:rsidR="00B10F87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Seminar</w:t>
            </w:r>
            <w:r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B10F87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Planning </w:t>
            </w:r>
            <w:r w:rsidR="00E03C42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Committee</w:t>
            </w:r>
            <w:r w:rsidR="00B61A04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, including</w:t>
            </w:r>
            <w:r w:rsidR="00FD2211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:</w:t>
            </w:r>
            <w:r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7228E8" w:rsidRPr="007228E8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 xml:space="preserve">Mary Duckworth (Residential Living), David Hastings (Music), Sue Kissinger (College of Natural Resources), Diane Gilbert (Athletics/PEAT), Toni Sage (Health Promotion and Human Development), Dorothy </w:t>
            </w:r>
            <w:proofErr w:type="spellStart"/>
            <w:r w:rsidR="007228E8" w:rsidRPr="007228E8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DeBoer</w:t>
            </w:r>
            <w:proofErr w:type="spellEnd"/>
            <w:r w:rsidR="007228E8" w:rsidRPr="007228E8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 xml:space="preserve"> (Sociology), Kym Buchanan (School of Education), Kami Weis (Student Academic Advising Center), Shanny Luft (Philosophy and Religious Studies), Rebecca Stephens (English), Paula DeHart (Assessment Coordinator), Nancy LoPatin-Lummis (Director of Gener</w:t>
            </w:r>
            <w:r w:rsidR="007228E8">
              <w:rPr>
                <w:rFonts w:asciiTheme="majorHAnsi" w:hAnsiTheme="majorHAnsi"/>
                <w:b w:val="0"/>
                <w:color w:val="000000" w:themeColor="text1"/>
                <w:sz w:val="22"/>
                <w:szCs w:val="22"/>
              </w:rPr>
              <w:t>al Education)</w:t>
            </w:r>
            <w:r w:rsidR="00CB035B" w:rsidRPr="007228E8">
              <w:rPr>
                <w:rFonts w:asciiTheme="majorHAnsi" w:hAnsiTheme="majorHAnsi" w:cs="Arial"/>
                <w:b w:val="0"/>
                <w:color w:val="000000" w:themeColor="text1"/>
                <w:sz w:val="22"/>
                <w:szCs w:val="22"/>
              </w:rPr>
              <w:t>.</w:t>
            </w:r>
          </w:p>
          <w:p w14:paraId="60D1A199" w14:textId="77777777" w:rsidR="004C05E0" w:rsidRPr="003433D0" w:rsidRDefault="004C05E0" w:rsidP="00D84E6A">
            <w:pPr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</w:tr>
      <w:tr w:rsidR="00E03C42" w:rsidRPr="003433D0" w14:paraId="60D1A19E" w14:textId="77777777" w:rsidTr="00D84E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8" w:type="dxa"/>
            <w:shd w:val="clear" w:color="auto" w:fill="76923C" w:themeFill="accent3" w:themeFillShade="BF"/>
          </w:tcPr>
          <w:p w14:paraId="60D1A19B" w14:textId="25ECC1AD" w:rsidR="004C05E0" w:rsidRPr="00D84E6A" w:rsidRDefault="004C05E0" w:rsidP="00D84E6A">
            <w:pPr>
              <w:jc w:val="center"/>
              <w:outlineLvl w:val="0"/>
              <w:rPr>
                <w:rFonts w:asciiTheme="majorHAnsi" w:hAnsiTheme="majorHAnsi" w:cs="Arial"/>
                <w:b w:val="0"/>
                <w:sz w:val="12"/>
                <w:szCs w:val="22"/>
              </w:rPr>
            </w:pPr>
          </w:p>
          <w:p w14:paraId="5899F8DB" w14:textId="30035D45" w:rsidR="00724536" w:rsidRDefault="00724536" w:rsidP="00D84E6A">
            <w:pPr>
              <w:jc w:val="center"/>
              <w:outlineLvl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D</w:t>
            </w:r>
            <w:r w:rsidRPr="00D84E6A">
              <w:rPr>
                <w:rFonts w:asciiTheme="majorHAnsi" w:hAnsiTheme="majorHAnsi" w:cs="Arial"/>
                <w:smallCaps/>
                <w:color w:val="FFFFFF" w:themeColor="background1"/>
                <w:sz w:val="22"/>
                <w:szCs w:val="22"/>
              </w:rPr>
              <w:t>eadline</w:t>
            </w: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: </w:t>
            </w:r>
          </w:p>
          <w:p w14:paraId="06CED4B4" w14:textId="77777777" w:rsidR="00724536" w:rsidRPr="00724536" w:rsidRDefault="00724536" w:rsidP="00D84E6A">
            <w:pPr>
              <w:jc w:val="center"/>
              <w:outlineLvl w:val="0"/>
              <w:rPr>
                <w:rFonts w:asciiTheme="majorHAnsi" w:hAnsiTheme="majorHAnsi" w:cs="Arial"/>
                <w:color w:val="FFFFFF" w:themeColor="background1"/>
                <w:sz w:val="8"/>
                <w:szCs w:val="22"/>
              </w:rPr>
            </w:pPr>
          </w:p>
          <w:p w14:paraId="7CCC5568" w14:textId="282756F2" w:rsidR="00724536" w:rsidRDefault="00E03C42" w:rsidP="00D84E6A">
            <w:pPr>
              <w:jc w:val="center"/>
              <w:outlineLvl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 w:rsidRPr="003433D0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Proposals are </w:t>
            </w:r>
            <w:r w:rsidR="00724536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due on or before </w:t>
            </w:r>
            <w:r w:rsidR="00561BA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January 2</w:t>
            </w:r>
            <w:r w:rsidR="007B05E1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4</w:t>
            </w:r>
            <w:bookmarkStart w:id="0" w:name="_GoBack"/>
            <w:bookmarkEnd w:id="0"/>
            <w:r w:rsidR="00724536" w:rsidRPr="002E738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, 201</w:t>
            </w:r>
            <w:r w:rsidR="002E738C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4</w:t>
            </w:r>
            <w:r w:rsidR="00724536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</w:t>
            </w:r>
          </w:p>
          <w:p w14:paraId="60D1A19C" w14:textId="26116579" w:rsidR="00E03C42" w:rsidRPr="003433D0" w:rsidRDefault="00D84E6A" w:rsidP="00D84E6A">
            <w:pPr>
              <w:jc w:val="center"/>
              <w:outlineLvl w:val="0"/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for Fall 2014 </w:t>
            </w:r>
            <w:r w:rsidRPr="00D84E6A">
              <w:rPr>
                <w:rFonts w:asciiTheme="majorHAnsi" w:hAnsiTheme="majorHAnsi" w:cs="Arial"/>
                <w:i/>
                <w:color w:val="FFFFFF" w:themeColor="background1"/>
                <w:sz w:val="22"/>
                <w:szCs w:val="22"/>
              </w:rPr>
              <w:t>or</w:t>
            </w:r>
            <w:r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 xml:space="preserve"> Fall 2015</w:t>
            </w:r>
            <w:r w:rsidR="00724536">
              <w:rPr>
                <w:rFonts w:asciiTheme="majorHAnsi" w:hAnsiTheme="majorHAnsi" w:cs="Arial"/>
                <w:color w:val="FFFFFF" w:themeColor="background1"/>
                <w:sz w:val="22"/>
                <w:szCs w:val="22"/>
              </w:rPr>
              <w:t>.</w:t>
            </w:r>
          </w:p>
          <w:p w14:paraId="60D1A19D" w14:textId="77777777" w:rsidR="00541876" w:rsidRPr="00D84E6A" w:rsidRDefault="00541876" w:rsidP="00B10F87">
            <w:pPr>
              <w:spacing w:line="240" w:lineRule="exact"/>
              <w:jc w:val="center"/>
              <w:outlineLvl w:val="0"/>
              <w:rPr>
                <w:rFonts w:asciiTheme="majorHAnsi" w:hAnsiTheme="majorHAnsi" w:cs="Arial"/>
                <w:b w:val="0"/>
                <w:color w:val="FFFFFF" w:themeColor="background1"/>
                <w:sz w:val="12"/>
                <w:szCs w:val="22"/>
              </w:rPr>
            </w:pPr>
          </w:p>
        </w:tc>
      </w:tr>
    </w:tbl>
    <w:p w14:paraId="60D1A19F" w14:textId="77777777" w:rsidR="00964903" w:rsidRPr="00D84E6A" w:rsidRDefault="00964903" w:rsidP="00D84E6A">
      <w:pPr>
        <w:rPr>
          <w:rFonts w:asciiTheme="majorHAnsi" w:hAnsiTheme="majorHAnsi"/>
          <w:sz w:val="4"/>
          <w:szCs w:val="22"/>
        </w:rPr>
      </w:pPr>
    </w:p>
    <w:sectPr w:rsidR="00964903" w:rsidRPr="00D84E6A" w:rsidSect="00A90B61"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74236" w14:textId="77777777" w:rsidR="00D553FA" w:rsidRDefault="00D553FA" w:rsidP="00A90B61">
      <w:r>
        <w:separator/>
      </w:r>
    </w:p>
  </w:endnote>
  <w:endnote w:type="continuationSeparator" w:id="0">
    <w:p w14:paraId="5C2956C6" w14:textId="77777777" w:rsidR="00D553FA" w:rsidRDefault="00D553FA" w:rsidP="00A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6EDA1" w14:textId="77777777" w:rsidR="00D553FA" w:rsidRDefault="00D553FA" w:rsidP="00A90B61">
      <w:r>
        <w:separator/>
      </w:r>
    </w:p>
  </w:footnote>
  <w:footnote w:type="continuationSeparator" w:id="0">
    <w:p w14:paraId="49D6A117" w14:textId="77777777" w:rsidR="00D553FA" w:rsidRDefault="00D553FA" w:rsidP="00A9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6C0"/>
    <w:multiLevelType w:val="hybridMultilevel"/>
    <w:tmpl w:val="6FBE6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81CB2"/>
    <w:multiLevelType w:val="hybridMultilevel"/>
    <w:tmpl w:val="EAE035C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5C1544"/>
    <w:multiLevelType w:val="hybridMultilevel"/>
    <w:tmpl w:val="FB78F1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680C"/>
    <w:multiLevelType w:val="hybridMultilevel"/>
    <w:tmpl w:val="77D807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12C6"/>
    <w:multiLevelType w:val="hybridMultilevel"/>
    <w:tmpl w:val="D4D47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0FA3DCA"/>
    <w:multiLevelType w:val="hybridMultilevel"/>
    <w:tmpl w:val="127A532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0D2E9B"/>
    <w:multiLevelType w:val="hybridMultilevel"/>
    <w:tmpl w:val="8584BE4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290F8F"/>
    <w:multiLevelType w:val="hybridMultilevel"/>
    <w:tmpl w:val="DA101AC2"/>
    <w:lvl w:ilvl="0" w:tplc="F0929E20">
      <w:start w:val="3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7323E7"/>
    <w:multiLevelType w:val="hybridMultilevel"/>
    <w:tmpl w:val="2BC2FA0E"/>
    <w:lvl w:ilvl="0" w:tplc="75D4B26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68533E"/>
    <w:multiLevelType w:val="hybridMultilevel"/>
    <w:tmpl w:val="D6C030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B51305"/>
    <w:multiLevelType w:val="hybridMultilevel"/>
    <w:tmpl w:val="A14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7640A"/>
    <w:multiLevelType w:val="hybridMultilevel"/>
    <w:tmpl w:val="5FB2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15260"/>
    <w:multiLevelType w:val="hybridMultilevel"/>
    <w:tmpl w:val="03C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24A2D"/>
    <w:multiLevelType w:val="hybridMultilevel"/>
    <w:tmpl w:val="2EA4B176"/>
    <w:lvl w:ilvl="0" w:tplc="991680A6">
      <w:start w:val="2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03"/>
    <w:rsid w:val="00044D6C"/>
    <w:rsid w:val="00044E20"/>
    <w:rsid w:val="000604E8"/>
    <w:rsid w:val="000810BD"/>
    <w:rsid w:val="00081EC2"/>
    <w:rsid w:val="000859BD"/>
    <w:rsid w:val="0009409B"/>
    <w:rsid w:val="000A30EC"/>
    <w:rsid w:val="000A63B5"/>
    <w:rsid w:val="000B46F8"/>
    <w:rsid w:val="000D61EB"/>
    <w:rsid w:val="00126D05"/>
    <w:rsid w:val="001406E2"/>
    <w:rsid w:val="001644D6"/>
    <w:rsid w:val="00173DC1"/>
    <w:rsid w:val="001A1ECD"/>
    <w:rsid w:val="001B25F7"/>
    <w:rsid w:val="001F2417"/>
    <w:rsid w:val="001F42B9"/>
    <w:rsid w:val="00221675"/>
    <w:rsid w:val="00241F0F"/>
    <w:rsid w:val="00264E79"/>
    <w:rsid w:val="00296978"/>
    <w:rsid w:val="002D1915"/>
    <w:rsid w:val="002D22BF"/>
    <w:rsid w:val="002E738C"/>
    <w:rsid w:val="003151AF"/>
    <w:rsid w:val="003325BD"/>
    <w:rsid w:val="0033392C"/>
    <w:rsid w:val="003433D0"/>
    <w:rsid w:val="00346639"/>
    <w:rsid w:val="00382094"/>
    <w:rsid w:val="003A7456"/>
    <w:rsid w:val="003B5F93"/>
    <w:rsid w:val="003B6EAD"/>
    <w:rsid w:val="003D3A97"/>
    <w:rsid w:val="003D4E74"/>
    <w:rsid w:val="004520A1"/>
    <w:rsid w:val="00456B97"/>
    <w:rsid w:val="004664BE"/>
    <w:rsid w:val="00471E9D"/>
    <w:rsid w:val="004C05E0"/>
    <w:rsid w:val="004D15DC"/>
    <w:rsid w:val="00502533"/>
    <w:rsid w:val="00532832"/>
    <w:rsid w:val="0053711E"/>
    <w:rsid w:val="00541876"/>
    <w:rsid w:val="00561BAC"/>
    <w:rsid w:val="00580115"/>
    <w:rsid w:val="00586048"/>
    <w:rsid w:val="00593E46"/>
    <w:rsid w:val="005A1EBC"/>
    <w:rsid w:val="005C0535"/>
    <w:rsid w:val="005D0D50"/>
    <w:rsid w:val="00603100"/>
    <w:rsid w:val="00614445"/>
    <w:rsid w:val="006173BB"/>
    <w:rsid w:val="006405A0"/>
    <w:rsid w:val="00642BF0"/>
    <w:rsid w:val="00646C43"/>
    <w:rsid w:val="006B543A"/>
    <w:rsid w:val="006C5A3E"/>
    <w:rsid w:val="006D5FB5"/>
    <w:rsid w:val="006F5C21"/>
    <w:rsid w:val="00713A0D"/>
    <w:rsid w:val="0071738A"/>
    <w:rsid w:val="007222D9"/>
    <w:rsid w:val="007228E8"/>
    <w:rsid w:val="00724536"/>
    <w:rsid w:val="00787706"/>
    <w:rsid w:val="007A287C"/>
    <w:rsid w:val="007A4D48"/>
    <w:rsid w:val="007B05E1"/>
    <w:rsid w:val="007D0629"/>
    <w:rsid w:val="007F5A34"/>
    <w:rsid w:val="00813066"/>
    <w:rsid w:val="00816B66"/>
    <w:rsid w:val="00872BED"/>
    <w:rsid w:val="008C0B80"/>
    <w:rsid w:val="008C2D88"/>
    <w:rsid w:val="008E3F9E"/>
    <w:rsid w:val="00917CFE"/>
    <w:rsid w:val="00925E9D"/>
    <w:rsid w:val="0093261D"/>
    <w:rsid w:val="00934C3C"/>
    <w:rsid w:val="00955A78"/>
    <w:rsid w:val="00964903"/>
    <w:rsid w:val="009A194C"/>
    <w:rsid w:val="009A4038"/>
    <w:rsid w:val="009B7623"/>
    <w:rsid w:val="00A00C09"/>
    <w:rsid w:val="00A03D47"/>
    <w:rsid w:val="00A07E18"/>
    <w:rsid w:val="00A434A5"/>
    <w:rsid w:val="00A53101"/>
    <w:rsid w:val="00A534E1"/>
    <w:rsid w:val="00A53F8C"/>
    <w:rsid w:val="00A90B61"/>
    <w:rsid w:val="00A96A80"/>
    <w:rsid w:val="00AA05B2"/>
    <w:rsid w:val="00AC0412"/>
    <w:rsid w:val="00AC56E7"/>
    <w:rsid w:val="00B10F87"/>
    <w:rsid w:val="00B116EC"/>
    <w:rsid w:val="00B34452"/>
    <w:rsid w:val="00B61A04"/>
    <w:rsid w:val="00B80159"/>
    <w:rsid w:val="00BB4623"/>
    <w:rsid w:val="00BC502A"/>
    <w:rsid w:val="00BE0D53"/>
    <w:rsid w:val="00C00E9F"/>
    <w:rsid w:val="00C34D22"/>
    <w:rsid w:val="00C47D0E"/>
    <w:rsid w:val="00C534FC"/>
    <w:rsid w:val="00C97691"/>
    <w:rsid w:val="00CB035B"/>
    <w:rsid w:val="00CB4565"/>
    <w:rsid w:val="00D22139"/>
    <w:rsid w:val="00D553FA"/>
    <w:rsid w:val="00D82A1A"/>
    <w:rsid w:val="00D84E6A"/>
    <w:rsid w:val="00DA5ACD"/>
    <w:rsid w:val="00DA7BD9"/>
    <w:rsid w:val="00DC0393"/>
    <w:rsid w:val="00DF2363"/>
    <w:rsid w:val="00DF4EFC"/>
    <w:rsid w:val="00E03C42"/>
    <w:rsid w:val="00E132E9"/>
    <w:rsid w:val="00E64D0E"/>
    <w:rsid w:val="00E72C30"/>
    <w:rsid w:val="00E90F5B"/>
    <w:rsid w:val="00EA6912"/>
    <w:rsid w:val="00EC1279"/>
    <w:rsid w:val="00EF4F9B"/>
    <w:rsid w:val="00F008B1"/>
    <w:rsid w:val="00F7138B"/>
    <w:rsid w:val="00F842ED"/>
    <w:rsid w:val="00F870EC"/>
    <w:rsid w:val="00FA0F64"/>
    <w:rsid w:val="00FD2211"/>
    <w:rsid w:val="00FD6A50"/>
    <w:rsid w:val="00FE700F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1A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9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6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5E0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B10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A9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B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9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B6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9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B6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6144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9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B6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5E0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B10F8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A90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B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90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B6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90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B6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6144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lopatin@uwsp.edu" TargetMode="External"/><Relationship Id="rId18" Type="http://schemas.openxmlformats.org/officeDocument/2006/relationships/hyperlink" Target="mailto:nlopatin@uwsp.ed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3.uwsp.edu/acadaff/Pages/FYS/FYS_Instructor_Resources.aspx" TargetMode="External"/><Relationship Id="rId17" Type="http://schemas.openxmlformats.org/officeDocument/2006/relationships/hyperlink" Target="http://www.maryville.edu/about-excellence-advising-seminarDescription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mcm.edu/corecurriculum/FYS/FYSTopic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firstyearseminar.appstate.edu/fall-2013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3.uwsp.edu/f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60D97E8CC44B89DAF20C5B158873" ma:contentTypeVersion="1" ma:contentTypeDescription="Create a new document." ma:contentTypeScope="" ma:versionID="e5a21b564f0b532fcc8980c13e1b51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3200CA-BEF2-4978-BD3E-92E81B7FF30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890C72-1A15-4DBC-A532-F49E71BF5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13097-8284-4C68-964D-E8D83BD353FB}"/>
</file>

<file path=customXml/itemProps4.xml><?xml version="1.0" encoding="utf-8"?>
<ds:datastoreItem xmlns:ds="http://schemas.openxmlformats.org/officeDocument/2006/customXml" ds:itemID="{C6EEBB7A-2C2B-4030-BBB4-8DFC57F9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FYS Course Proposal Form for Instructors (2012)</vt:lpstr>
    </vt:vector>
  </TitlesOfParts>
  <Company>UW-Superior</Company>
  <LinksUpToDate>false</LinksUpToDate>
  <CharactersWithSpaces>5163</CharactersWithSpaces>
  <SharedDoc>false</SharedDoc>
  <HLinks>
    <vt:vector size="6" baseType="variant"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mailto:sgriffit@uwsuper.edu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FYS Course Proposal Form for Instructors (2012)</dc:title>
  <dc:creator>Sue Holm</dc:creator>
  <cp:lastModifiedBy>Sage, James</cp:lastModifiedBy>
  <cp:revision>5</cp:revision>
  <cp:lastPrinted>2013-02-12T19:25:00Z</cp:lastPrinted>
  <dcterms:created xsi:type="dcterms:W3CDTF">2013-12-04T15:33:00Z</dcterms:created>
  <dcterms:modified xsi:type="dcterms:W3CDTF">2013-12-05T18:29:00Z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0x01010087CE60D97E8CC44B89DAF20C5B158873</vt:lpwstr>
  </property>
</Properties>
</file>